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1B" w:rsidRPr="008869B4" w:rsidRDefault="00A84D1B" w:rsidP="00A84D1B">
      <w:pPr>
        <w:pStyle w:val="a4"/>
        <w:rPr>
          <w:rFonts w:ascii="Times New Roman" w:hAnsi="Times New Roman"/>
          <w:sz w:val="17"/>
          <w:szCs w:val="17"/>
        </w:rPr>
      </w:pPr>
      <w:r w:rsidRPr="008869B4">
        <w:rPr>
          <w:rFonts w:ascii="Times New Roman" w:hAnsi="Times New Roman"/>
          <w:sz w:val="17"/>
          <w:szCs w:val="17"/>
        </w:rPr>
        <w:t>АГЕНТСКИЙ ДОГОВОР №____</w:t>
      </w:r>
    </w:p>
    <w:p w:rsidR="00A84D1B" w:rsidRPr="008869B4" w:rsidRDefault="00A84D1B" w:rsidP="00A84D1B">
      <w:pPr>
        <w:pStyle w:val="a4"/>
        <w:rPr>
          <w:rFonts w:ascii="Times New Roman" w:hAnsi="Times New Roman"/>
          <w:sz w:val="17"/>
          <w:szCs w:val="17"/>
        </w:rPr>
      </w:pPr>
    </w:p>
    <w:p w:rsidR="00A84D1B" w:rsidRPr="008869B4" w:rsidRDefault="00A84D1B" w:rsidP="00A84D1B">
      <w:pPr>
        <w:widowControl w:val="0"/>
        <w:rPr>
          <w:sz w:val="17"/>
          <w:szCs w:val="17"/>
        </w:rPr>
      </w:pPr>
      <w:r w:rsidRPr="008869B4">
        <w:rPr>
          <w:sz w:val="17"/>
          <w:szCs w:val="17"/>
        </w:rPr>
        <w:t>г. Киров</w:t>
      </w:r>
      <w:r w:rsidRPr="008869B4">
        <w:rPr>
          <w:sz w:val="17"/>
          <w:szCs w:val="17"/>
        </w:rPr>
        <w:tab/>
      </w:r>
      <w:r w:rsidRPr="008869B4">
        <w:rPr>
          <w:sz w:val="17"/>
          <w:szCs w:val="17"/>
        </w:rPr>
        <w:tab/>
      </w:r>
      <w:r w:rsidRPr="008869B4">
        <w:rPr>
          <w:sz w:val="17"/>
          <w:szCs w:val="17"/>
        </w:rPr>
        <w:tab/>
      </w:r>
      <w:r w:rsidRPr="008869B4">
        <w:rPr>
          <w:sz w:val="17"/>
          <w:szCs w:val="17"/>
        </w:rPr>
        <w:tab/>
      </w:r>
      <w:r w:rsidRPr="008869B4">
        <w:rPr>
          <w:sz w:val="17"/>
          <w:szCs w:val="17"/>
        </w:rPr>
        <w:tab/>
      </w:r>
      <w:r w:rsidRPr="008869B4">
        <w:rPr>
          <w:sz w:val="17"/>
          <w:szCs w:val="17"/>
        </w:rPr>
        <w:tab/>
        <w:t xml:space="preserve">                                                                  </w:t>
      </w:r>
      <w:r w:rsidRPr="008869B4">
        <w:rPr>
          <w:sz w:val="17"/>
          <w:szCs w:val="17"/>
        </w:rPr>
        <w:tab/>
        <w:t xml:space="preserve">  </w:t>
      </w:r>
      <w:r>
        <w:rPr>
          <w:sz w:val="17"/>
          <w:szCs w:val="17"/>
        </w:rPr>
        <w:t xml:space="preserve">             </w:t>
      </w:r>
      <w:r w:rsidR="00664791">
        <w:rPr>
          <w:sz w:val="17"/>
          <w:szCs w:val="17"/>
        </w:rPr>
        <w:t xml:space="preserve">                   </w:t>
      </w:r>
      <w:r w:rsidRPr="008869B4">
        <w:rPr>
          <w:sz w:val="17"/>
          <w:szCs w:val="17"/>
        </w:rPr>
        <w:t xml:space="preserve"> «</w:t>
      </w:r>
      <w:r w:rsidR="00CF38F4">
        <w:rPr>
          <w:sz w:val="17"/>
          <w:szCs w:val="17"/>
        </w:rPr>
        <w:t>____</w:t>
      </w:r>
      <w:r w:rsidRPr="008869B4">
        <w:rPr>
          <w:sz w:val="17"/>
          <w:szCs w:val="17"/>
        </w:rPr>
        <w:t>»</w:t>
      </w:r>
      <w:r w:rsidR="00664791">
        <w:rPr>
          <w:sz w:val="17"/>
          <w:szCs w:val="17"/>
        </w:rPr>
        <w:t xml:space="preserve"> </w:t>
      </w:r>
      <w:r w:rsidR="00CF38F4">
        <w:rPr>
          <w:sz w:val="17"/>
          <w:szCs w:val="17"/>
        </w:rPr>
        <w:t>___________</w:t>
      </w:r>
      <w:r w:rsidRPr="008869B4">
        <w:rPr>
          <w:sz w:val="17"/>
          <w:szCs w:val="17"/>
        </w:rPr>
        <w:t xml:space="preserve"> 20</w:t>
      </w:r>
      <w:r w:rsidR="00602B9C">
        <w:rPr>
          <w:sz w:val="17"/>
          <w:szCs w:val="17"/>
        </w:rPr>
        <w:t>_</w:t>
      </w:r>
      <w:r w:rsidR="00CF38F4">
        <w:rPr>
          <w:sz w:val="17"/>
          <w:szCs w:val="17"/>
        </w:rPr>
        <w:t>___</w:t>
      </w:r>
      <w:r w:rsidRPr="008869B4">
        <w:rPr>
          <w:sz w:val="17"/>
          <w:szCs w:val="17"/>
        </w:rPr>
        <w:t xml:space="preserve"> г.</w:t>
      </w:r>
    </w:p>
    <w:p w:rsidR="00A84D1B" w:rsidRPr="008869B4" w:rsidRDefault="00A84D1B" w:rsidP="00A84D1B">
      <w:pPr>
        <w:widowControl w:val="0"/>
        <w:rPr>
          <w:sz w:val="8"/>
          <w:szCs w:val="8"/>
        </w:rPr>
      </w:pPr>
    </w:p>
    <w:p w:rsidR="00A84D1B" w:rsidRPr="008869B4" w:rsidRDefault="00A84D1B" w:rsidP="00B53176">
      <w:pPr>
        <w:pStyle w:val="a3"/>
        <w:ind w:firstLine="708"/>
        <w:jc w:val="both"/>
        <w:rPr>
          <w:sz w:val="17"/>
          <w:szCs w:val="17"/>
        </w:rPr>
      </w:pPr>
      <w:r w:rsidRPr="008869B4">
        <w:rPr>
          <w:sz w:val="17"/>
          <w:szCs w:val="17"/>
        </w:rPr>
        <w:t>ООО «</w:t>
      </w:r>
      <w:r w:rsidR="00CF38F4">
        <w:rPr>
          <w:sz w:val="17"/>
          <w:szCs w:val="17"/>
        </w:rPr>
        <w:t>Авто-Тур</w:t>
      </w:r>
      <w:r w:rsidRPr="008869B4">
        <w:rPr>
          <w:sz w:val="17"/>
          <w:szCs w:val="17"/>
        </w:rPr>
        <w:t xml:space="preserve">» в лице </w:t>
      </w:r>
      <w:r w:rsidR="00CF38F4">
        <w:rPr>
          <w:sz w:val="17"/>
          <w:szCs w:val="17"/>
        </w:rPr>
        <w:t>д</w:t>
      </w:r>
      <w:r w:rsidRPr="008869B4">
        <w:rPr>
          <w:sz w:val="17"/>
          <w:szCs w:val="17"/>
        </w:rPr>
        <w:t>ире</w:t>
      </w:r>
      <w:r>
        <w:rPr>
          <w:sz w:val="17"/>
          <w:szCs w:val="17"/>
        </w:rPr>
        <w:t xml:space="preserve">ктора </w:t>
      </w:r>
      <w:r w:rsidR="00602B9C">
        <w:rPr>
          <w:sz w:val="17"/>
          <w:szCs w:val="17"/>
        </w:rPr>
        <w:t>Суслопаровой Елены Юрьевны</w:t>
      </w:r>
      <w:r w:rsidRPr="008869B4">
        <w:rPr>
          <w:sz w:val="17"/>
          <w:szCs w:val="17"/>
        </w:rPr>
        <w:t xml:space="preserve">, </w:t>
      </w:r>
      <w:r>
        <w:rPr>
          <w:sz w:val="17"/>
          <w:szCs w:val="17"/>
        </w:rPr>
        <w:t xml:space="preserve"> </w:t>
      </w:r>
      <w:r w:rsidRPr="008869B4">
        <w:rPr>
          <w:sz w:val="17"/>
          <w:szCs w:val="17"/>
        </w:rPr>
        <w:t>действующе</w:t>
      </w:r>
      <w:r w:rsidR="00602B9C">
        <w:rPr>
          <w:sz w:val="17"/>
          <w:szCs w:val="17"/>
        </w:rPr>
        <w:t>й</w:t>
      </w:r>
      <w:r w:rsidRPr="008869B4">
        <w:rPr>
          <w:sz w:val="17"/>
          <w:szCs w:val="17"/>
        </w:rPr>
        <w:t xml:space="preserve"> на основании Устава</w:t>
      </w:r>
      <w:r w:rsidRPr="008869B4">
        <w:rPr>
          <w:bCs/>
          <w:sz w:val="17"/>
          <w:szCs w:val="17"/>
        </w:rPr>
        <w:t xml:space="preserve">, именуемое в дальнейшем </w:t>
      </w:r>
      <w:r w:rsidRPr="008869B4">
        <w:rPr>
          <w:b/>
          <w:bCs/>
          <w:sz w:val="17"/>
          <w:szCs w:val="17"/>
        </w:rPr>
        <w:t>Принципал</w:t>
      </w:r>
      <w:r w:rsidRPr="008869B4">
        <w:rPr>
          <w:sz w:val="17"/>
          <w:szCs w:val="17"/>
        </w:rPr>
        <w:t xml:space="preserve"> и </w:t>
      </w:r>
      <w:r w:rsidR="00CF38F4">
        <w:rPr>
          <w:sz w:val="17"/>
          <w:szCs w:val="17"/>
        </w:rPr>
        <w:t>_____________________________________________</w:t>
      </w:r>
      <w:r>
        <w:rPr>
          <w:sz w:val="17"/>
          <w:szCs w:val="17"/>
        </w:rPr>
        <w:t xml:space="preserve">, </w:t>
      </w:r>
      <w:r w:rsidRPr="008869B4">
        <w:rPr>
          <w:sz w:val="17"/>
          <w:szCs w:val="17"/>
        </w:rPr>
        <w:t xml:space="preserve">именуемое в дальнейшем </w:t>
      </w:r>
      <w:r w:rsidRPr="008869B4">
        <w:rPr>
          <w:b/>
          <w:sz w:val="17"/>
          <w:szCs w:val="17"/>
        </w:rPr>
        <w:t>Агент</w:t>
      </w:r>
      <w:r w:rsidRPr="008869B4">
        <w:rPr>
          <w:sz w:val="17"/>
          <w:szCs w:val="17"/>
        </w:rPr>
        <w:t>, в лице</w:t>
      </w:r>
      <w:r>
        <w:rPr>
          <w:sz w:val="17"/>
          <w:szCs w:val="17"/>
        </w:rPr>
        <w:t xml:space="preserve"> </w:t>
      </w:r>
      <w:r w:rsidR="00CF38F4">
        <w:rPr>
          <w:sz w:val="17"/>
          <w:szCs w:val="17"/>
        </w:rPr>
        <w:t>_________________________________</w:t>
      </w:r>
      <w:r w:rsidRPr="008869B4">
        <w:rPr>
          <w:sz w:val="17"/>
          <w:szCs w:val="17"/>
        </w:rPr>
        <w:t xml:space="preserve">, </w:t>
      </w:r>
      <w:r>
        <w:rPr>
          <w:sz w:val="17"/>
          <w:szCs w:val="17"/>
        </w:rPr>
        <w:t xml:space="preserve"> </w:t>
      </w:r>
      <w:r w:rsidRPr="008869B4">
        <w:rPr>
          <w:sz w:val="17"/>
          <w:szCs w:val="17"/>
        </w:rPr>
        <w:t xml:space="preserve">действующего на основании </w:t>
      </w:r>
      <w:r w:rsidR="00CF38F4">
        <w:rPr>
          <w:sz w:val="17"/>
          <w:szCs w:val="17"/>
        </w:rPr>
        <w:t>_______________________</w:t>
      </w:r>
      <w:r w:rsidR="00664791">
        <w:rPr>
          <w:sz w:val="17"/>
          <w:szCs w:val="17"/>
        </w:rPr>
        <w:t>,</w:t>
      </w:r>
      <w:r w:rsidRPr="008869B4">
        <w:rPr>
          <w:sz w:val="17"/>
          <w:szCs w:val="17"/>
        </w:rPr>
        <w:t xml:space="preserve"> с другой стороны, заключили настоящий договор о нижеследующем:</w:t>
      </w:r>
    </w:p>
    <w:p w:rsidR="00A84D1B" w:rsidRPr="008869B4" w:rsidRDefault="00A84D1B" w:rsidP="00A84D1B">
      <w:pPr>
        <w:pStyle w:val="a3"/>
        <w:jc w:val="both"/>
        <w:rPr>
          <w:sz w:val="8"/>
          <w:szCs w:val="8"/>
        </w:rPr>
      </w:pPr>
    </w:p>
    <w:p w:rsidR="00A84D1B" w:rsidRPr="008869B4" w:rsidRDefault="00A84D1B" w:rsidP="00A84D1B">
      <w:pPr>
        <w:widowControl w:val="0"/>
        <w:tabs>
          <w:tab w:val="left" w:pos="540"/>
        </w:tabs>
        <w:jc w:val="center"/>
        <w:rPr>
          <w:sz w:val="17"/>
          <w:szCs w:val="17"/>
        </w:rPr>
      </w:pPr>
      <w:r w:rsidRPr="008869B4">
        <w:rPr>
          <w:b/>
          <w:sz w:val="17"/>
          <w:szCs w:val="17"/>
        </w:rPr>
        <w:t>1.</w:t>
      </w:r>
      <w:r w:rsidRPr="008869B4">
        <w:rPr>
          <w:b/>
          <w:sz w:val="17"/>
          <w:szCs w:val="17"/>
        </w:rPr>
        <w:tab/>
        <w:t>Предмет договора</w:t>
      </w:r>
    </w:p>
    <w:p w:rsidR="00A84D1B" w:rsidRPr="008869B4" w:rsidRDefault="00A84D1B" w:rsidP="00A84D1B">
      <w:pPr>
        <w:pStyle w:val="1"/>
        <w:numPr>
          <w:ilvl w:val="1"/>
          <w:numId w:val="11"/>
        </w:numPr>
        <w:tabs>
          <w:tab w:val="clear" w:pos="465"/>
          <w:tab w:val="num" w:pos="-180"/>
          <w:tab w:val="left" w:pos="540"/>
        </w:tabs>
        <w:ind w:left="0" w:firstLine="0"/>
        <w:rPr>
          <w:sz w:val="17"/>
          <w:szCs w:val="17"/>
        </w:rPr>
      </w:pPr>
      <w:r w:rsidRPr="008869B4">
        <w:rPr>
          <w:sz w:val="17"/>
          <w:szCs w:val="17"/>
        </w:rPr>
        <w:t xml:space="preserve">Агент обязуется от своего имени за вознаграждение осуществлять по поручению Принципала реализацию туристских продуктов Принципала, на условиях, определяемых настоящим договором. </w:t>
      </w:r>
    </w:p>
    <w:p w:rsidR="00A84D1B" w:rsidRPr="008869B4" w:rsidRDefault="00A84D1B" w:rsidP="00A84D1B">
      <w:pPr>
        <w:widowControl w:val="0"/>
        <w:numPr>
          <w:ilvl w:val="1"/>
          <w:numId w:val="11"/>
        </w:numPr>
        <w:tabs>
          <w:tab w:val="clear" w:pos="465"/>
          <w:tab w:val="num" w:pos="-180"/>
          <w:tab w:val="left" w:pos="540"/>
        </w:tabs>
        <w:ind w:left="0" w:firstLine="0"/>
        <w:jc w:val="both"/>
        <w:rPr>
          <w:sz w:val="17"/>
          <w:szCs w:val="17"/>
        </w:rPr>
      </w:pPr>
      <w:r w:rsidRPr="008869B4">
        <w:rPr>
          <w:sz w:val="17"/>
          <w:szCs w:val="17"/>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w:t>
      </w:r>
      <w:proofErr w:type="gramStart"/>
      <w:r w:rsidRPr="008869B4">
        <w:rPr>
          <w:sz w:val="17"/>
          <w:szCs w:val="17"/>
        </w:rPr>
        <w:t>сверх</w:t>
      </w:r>
      <w:proofErr w:type="gramEnd"/>
      <w:r w:rsidRPr="008869B4">
        <w:rPr>
          <w:sz w:val="17"/>
          <w:szCs w:val="17"/>
        </w:rPr>
        <w:t xml:space="preserve">, а </w:t>
      </w:r>
      <w:proofErr w:type="gramStart"/>
      <w:r w:rsidRPr="008869B4">
        <w:rPr>
          <w:sz w:val="17"/>
          <w:szCs w:val="17"/>
        </w:rPr>
        <w:t>в</w:t>
      </w:r>
      <w:proofErr w:type="gramEnd"/>
      <w:r w:rsidRPr="008869B4">
        <w:rPr>
          <w:sz w:val="17"/>
          <w:szCs w:val="17"/>
        </w:rPr>
        <w:t xml:space="preserve"> рамках вознаграждения, причитающегося Агенту в соответствии с условиями настоящего договора. </w:t>
      </w:r>
    </w:p>
    <w:p w:rsidR="00A84D1B" w:rsidRPr="008869B4" w:rsidRDefault="00A84D1B" w:rsidP="00A84D1B">
      <w:pPr>
        <w:pStyle w:val="a3"/>
        <w:widowControl/>
        <w:numPr>
          <w:ilvl w:val="1"/>
          <w:numId w:val="11"/>
        </w:numPr>
        <w:tabs>
          <w:tab w:val="clear" w:pos="465"/>
          <w:tab w:val="num" w:pos="-180"/>
          <w:tab w:val="left" w:pos="540"/>
        </w:tabs>
        <w:ind w:left="0" w:firstLine="0"/>
        <w:jc w:val="both"/>
        <w:rPr>
          <w:sz w:val="17"/>
          <w:szCs w:val="17"/>
        </w:rPr>
      </w:pPr>
      <w:r w:rsidRPr="008869B4">
        <w:rPr>
          <w:sz w:val="17"/>
          <w:szCs w:val="17"/>
        </w:rPr>
        <w:t>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w:t>
      </w:r>
    </w:p>
    <w:p w:rsidR="00A84D1B" w:rsidRPr="008869B4" w:rsidRDefault="00A84D1B" w:rsidP="00A84D1B">
      <w:pPr>
        <w:widowControl w:val="0"/>
        <w:tabs>
          <w:tab w:val="left" w:pos="360"/>
        </w:tabs>
        <w:jc w:val="center"/>
        <w:rPr>
          <w:b/>
          <w:sz w:val="8"/>
          <w:szCs w:val="8"/>
        </w:rPr>
      </w:pPr>
    </w:p>
    <w:p w:rsidR="00A84D1B" w:rsidRPr="008869B4" w:rsidRDefault="00A84D1B" w:rsidP="00A84D1B">
      <w:pPr>
        <w:widowControl w:val="0"/>
        <w:tabs>
          <w:tab w:val="left" w:pos="360"/>
        </w:tabs>
        <w:jc w:val="center"/>
        <w:rPr>
          <w:b/>
          <w:sz w:val="17"/>
          <w:szCs w:val="17"/>
        </w:rPr>
      </w:pPr>
      <w:r w:rsidRPr="008869B4">
        <w:rPr>
          <w:b/>
          <w:sz w:val="17"/>
          <w:szCs w:val="17"/>
        </w:rPr>
        <w:t>2.</w:t>
      </w:r>
      <w:r w:rsidRPr="008869B4">
        <w:rPr>
          <w:b/>
          <w:sz w:val="17"/>
          <w:szCs w:val="17"/>
        </w:rPr>
        <w:tab/>
        <w:t>Обязанности сторон</w:t>
      </w:r>
    </w:p>
    <w:p w:rsidR="00A84D1B" w:rsidRPr="008869B4" w:rsidRDefault="00A84D1B" w:rsidP="00A84D1B">
      <w:pPr>
        <w:widowControl w:val="0"/>
        <w:tabs>
          <w:tab w:val="left" w:pos="420"/>
        </w:tabs>
        <w:jc w:val="both"/>
        <w:rPr>
          <w:b/>
          <w:sz w:val="17"/>
          <w:szCs w:val="17"/>
        </w:rPr>
      </w:pPr>
      <w:r w:rsidRPr="008869B4">
        <w:rPr>
          <w:b/>
          <w:sz w:val="17"/>
          <w:szCs w:val="17"/>
        </w:rPr>
        <w:t>2.1.        По настоящему договору Агент обязуется:</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w:t>
      </w:r>
      <w:proofErr w:type="gramStart"/>
      <w:r w:rsidRPr="008869B4">
        <w:rPr>
          <w:sz w:val="17"/>
          <w:szCs w:val="17"/>
        </w:rPr>
        <w:t>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места пребывания, соблюдать правила проживания и поведения в отелях и иные рекомендации и указания руководителя группы или представителя Принципала в месте пребывания;</w:t>
      </w:r>
      <w:proofErr w:type="gramEnd"/>
      <w:r w:rsidRPr="008869B4">
        <w:rPr>
          <w:sz w:val="17"/>
          <w:szCs w:val="17"/>
        </w:rPr>
        <w:t xml:space="preserve">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w:t>
      </w:r>
    </w:p>
    <w:p w:rsidR="00A84D1B" w:rsidRPr="008869B4" w:rsidRDefault="00A84D1B" w:rsidP="00A84D1B">
      <w:pPr>
        <w:widowControl w:val="0"/>
        <w:numPr>
          <w:ilvl w:val="0"/>
          <w:numId w:val="2"/>
        </w:numPr>
        <w:tabs>
          <w:tab w:val="clear" w:pos="360"/>
          <w:tab w:val="num" w:pos="0"/>
          <w:tab w:val="left" w:pos="540"/>
        </w:tabs>
        <w:spacing w:before="20" w:line="180" w:lineRule="exact"/>
        <w:ind w:left="0" w:firstLine="0"/>
        <w:jc w:val="both"/>
        <w:rPr>
          <w:sz w:val="17"/>
          <w:szCs w:val="17"/>
        </w:rPr>
      </w:pPr>
      <w:r w:rsidRPr="008869B4">
        <w:rPr>
          <w:sz w:val="17"/>
          <w:szCs w:val="17"/>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w:t>
      </w:r>
      <w:r w:rsidR="00B930F0">
        <w:rPr>
          <w:sz w:val="17"/>
          <w:szCs w:val="17"/>
        </w:rPr>
        <w:t xml:space="preserve">ополнительно - с печатью Агента, либо с использованием системы он-лайн бронирования с сайта </w:t>
      </w:r>
      <w:r w:rsidR="00B930F0" w:rsidRPr="00B930F0">
        <w:rPr>
          <w:b/>
          <w:sz w:val="17"/>
          <w:szCs w:val="17"/>
        </w:rPr>
        <w:t>Принципала.</w:t>
      </w:r>
    </w:p>
    <w:p w:rsidR="00A84D1B" w:rsidRPr="008869B4" w:rsidRDefault="00A84D1B" w:rsidP="00A84D1B">
      <w:pPr>
        <w:widowControl w:val="0"/>
        <w:tabs>
          <w:tab w:val="left" w:pos="540"/>
        </w:tabs>
        <w:spacing w:line="180" w:lineRule="exact"/>
        <w:jc w:val="both"/>
        <w:rPr>
          <w:noProof/>
          <w:sz w:val="17"/>
          <w:szCs w:val="17"/>
        </w:rPr>
      </w:pPr>
      <w:r w:rsidRPr="008869B4">
        <w:rPr>
          <w:sz w:val="17"/>
          <w:szCs w:val="17"/>
        </w:rPr>
        <w:t xml:space="preserve">Заявка на бронирование должна содержать следующие данные: </w:t>
      </w:r>
      <w:r w:rsidRPr="008869B4">
        <w:rPr>
          <w:noProof/>
          <w:sz w:val="17"/>
          <w:szCs w:val="17"/>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транскрипции,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Своевременно передавать Клиентам документы, необходимые для совершения путешествия.</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Принимать оплату от Клиентов на свой расчетный счет или в кассу. </w:t>
      </w:r>
    </w:p>
    <w:p w:rsidR="00A84D1B" w:rsidRPr="008869B4" w:rsidRDefault="00A84D1B" w:rsidP="00A84D1B">
      <w:pPr>
        <w:widowControl w:val="0"/>
        <w:numPr>
          <w:ilvl w:val="0"/>
          <w:numId w:val="2"/>
        </w:numPr>
        <w:tabs>
          <w:tab w:val="clear" w:pos="360"/>
          <w:tab w:val="num" w:pos="0"/>
          <w:tab w:val="left" w:pos="540"/>
        </w:tabs>
        <w:ind w:left="0" w:firstLine="0"/>
        <w:jc w:val="both"/>
        <w:rPr>
          <w:sz w:val="17"/>
          <w:szCs w:val="17"/>
        </w:rPr>
      </w:pPr>
      <w:r w:rsidRPr="008869B4">
        <w:rPr>
          <w:sz w:val="17"/>
          <w:szCs w:val="17"/>
        </w:rPr>
        <w:t xml:space="preserve">Своевременно доводить до сведения Клиентов информацию обо всех изменениях в программе путешествия.     </w:t>
      </w:r>
    </w:p>
    <w:p w:rsidR="00A84D1B" w:rsidRPr="008869B4" w:rsidRDefault="00A84D1B" w:rsidP="00A84D1B">
      <w:pPr>
        <w:widowControl w:val="0"/>
        <w:tabs>
          <w:tab w:val="left" w:pos="0"/>
          <w:tab w:val="left" w:pos="540"/>
        </w:tabs>
        <w:jc w:val="both"/>
        <w:rPr>
          <w:sz w:val="17"/>
          <w:szCs w:val="17"/>
        </w:rPr>
      </w:pPr>
      <w:r w:rsidRPr="008869B4">
        <w:rPr>
          <w:sz w:val="17"/>
          <w:szCs w:val="17"/>
        </w:rPr>
        <w:t xml:space="preserve">2.1.8. В случае изменения стоимости поездки, связанной с изменением стоимости транспортных услуг,  Агент обязан внести дополнительную плату, необходимую Принципалу для покрытия дополнительных затрат, которые должны быть подтверждены документально, либо отказаться от дальнейшего исполнения по Договору  с возмещением Принципалу понесенных им расходов (убытков).  </w:t>
      </w:r>
    </w:p>
    <w:p w:rsidR="00A84D1B" w:rsidRPr="008869B4" w:rsidRDefault="00A84D1B" w:rsidP="00A84D1B">
      <w:pPr>
        <w:widowControl w:val="0"/>
        <w:numPr>
          <w:ilvl w:val="2"/>
          <w:numId w:val="2"/>
        </w:numPr>
        <w:tabs>
          <w:tab w:val="left" w:pos="0"/>
          <w:tab w:val="left" w:pos="540"/>
        </w:tabs>
        <w:ind w:left="0" w:firstLine="0"/>
        <w:jc w:val="both"/>
        <w:rPr>
          <w:sz w:val="17"/>
          <w:szCs w:val="17"/>
        </w:rPr>
      </w:pPr>
      <w:r w:rsidRPr="008869B4">
        <w:rPr>
          <w:sz w:val="17"/>
          <w:szCs w:val="17"/>
        </w:rPr>
        <w:t>Реализовывать Клиентам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A84D1B" w:rsidRPr="008869B4" w:rsidRDefault="00A84D1B" w:rsidP="00A84D1B">
      <w:pPr>
        <w:widowControl w:val="0"/>
        <w:numPr>
          <w:ilvl w:val="2"/>
          <w:numId w:val="2"/>
        </w:numPr>
        <w:tabs>
          <w:tab w:val="left" w:pos="0"/>
          <w:tab w:val="left" w:pos="540"/>
        </w:tabs>
        <w:ind w:left="0" w:firstLine="0"/>
        <w:jc w:val="both"/>
        <w:rPr>
          <w:sz w:val="17"/>
          <w:szCs w:val="17"/>
        </w:rPr>
      </w:pPr>
      <w:r w:rsidRPr="008869B4">
        <w:rPr>
          <w:sz w:val="17"/>
          <w:szCs w:val="17"/>
        </w:rPr>
        <w:t xml:space="preserve">Обеспечить прибытие Клиентов к месту начала путешествия не позднее времени указанного в подтверждении бронирования. </w:t>
      </w:r>
    </w:p>
    <w:p w:rsidR="00A84D1B" w:rsidRPr="008869B4" w:rsidRDefault="00A84D1B" w:rsidP="00A84D1B">
      <w:pPr>
        <w:widowControl w:val="0"/>
        <w:numPr>
          <w:ilvl w:val="2"/>
          <w:numId w:val="2"/>
        </w:numPr>
        <w:tabs>
          <w:tab w:val="left" w:pos="0"/>
          <w:tab w:val="left" w:pos="540"/>
        </w:tabs>
        <w:spacing w:before="20" w:line="180" w:lineRule="exact"/>
        <w:ind w:left="0" w:firstLine="0"/>
        <w:jc w:val="both"/>
        <w:rPr>
          <w:sz w:val="17"/>
          <w:szCs w:val="17"/>
        </w:rPr>
      </w:pPr>
      <w:r w:rsidRPr="008869B4">
        <w:rPr>
          <w:sz w:val="17"/>
          <w:szCs w:val="17"/>
        </w:rPr>
        <w:t xml:space="preserve">В течение пяти дней со дня окончания путешествия </w:t>
      </w:r>
      <w:proofErr w:type="gramStart"/>
      <w:r w:rsidRPr="008869B4">
        <w:rPr>
          <w:sz w:val="17"/>
          <w:szCs w:val="17"/>
        </w:rPr>
        <w:t>предоставлять Принципалу отчет</w:t>
      </w:r>
      <w:proofErr w:type="gramEnd"/>
      <w:r w:rsidRPr="008869B4">
        <w:rPr>
          <w:sz w:val="17"/>
          <w:szCs w:val="17"/>
        </w:rPr>
        <w:t xml:space="preserve"> об исполнении поручения. </w:t>
      </w:r>
    </w:p>
    <w:p w:rsidR="00A84D1B" w:rsidRPr="008869B4" w:rsidRDefault="00A84D1B" w:rsidP="00A84D1B">
      <w:pPr>
        <w:widowControl w:val="0"/>
        <w:numPr>
          <w:ilvl w:val="2"/>
          <w:numId w:val="2"/>
        </w:numPr>
        <w:tabs>
          <w:tab w:val="left" w:pos="0"/>
          <w:tab w:val="left" w:pos="540"/>
        </w:tabs>
        <w:spacing w:before="20" w:line="180" w:lineRule="exact"/>
        <w:ind w:left="0" w:firstLine="0"/>
        <w:jc w:val="both"/>
        <w:rPr>
          <w:sz w:val="17"/>
          <w:szCs w:val="17"/>
        </w:rPr>
      </w:pPr>
      <w:r w:rsidRPr="008869B4">
        <w:rPr>
          <w:sz w:val="17"/>
          <w:szCs w:val="17"/>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p>
    <w:p w:rsidR="00A84D1B" w:rsidRPr="008869B4" w:rsidRDefault="00A84D1B" w:rsidP="00A84D1B">
      <w:pPr>
        <w:widowControl w:val="0"/>
        <w:tabs>
          <w:tab w:val="left" w:pos="0"/>
          <w:tab w:val="left" w:pos="540"/>
        </w:tabs>
        <w:spacing w:line="180" w:lineRule="exact"/>
        <w:jc w:val="both"/>
        <w:rPr>
          <w:b/>
          <w:sz w:val="17"/>
          <w:szCs w:val="17"/>
        </w:rPr>
      </w:pPr>
      <w:r w:rsidRPr="008869B4">
        <w:rPr>
          <w:b/>
          <w:sz w:val="17"/>
          <w:szCs w:val="17"/>
        </w:rPr>
        <w:t>2.2.         Агент вправе:</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При условии соблюдения Агентом условий настоящего Договора и после полной оплаты Агентом выставленных счетов, получить сформированный Принципалом туристский продукт.</w:t>
      </w:r>
    </w:p>
    <w:p w:rsidR="00A84D1B" w:rsidRPr="008869B4" w:rsidRDefault="00A84D1B" w:rsidP="00A84D1B">
      <w:pPr>
        <w:widowControl w:val="0"/>
        <w:numPr>
          <w:ilvl w:val="0"/>
          <w:numId w:val="3"/>
        </w:numPr>
        <w:tabs>
          <w:tab w:val="clear" w:pos="360"/>
          <w:tab w:val="left" w:pos="0"/>
          <w:tab w:val="num" w:pos="540"/>
        </w:tabs>
        <w:ind w:left="0" w:firstLine="0"/>
        <w:jc w:val="both"/>
        <w:rPr>
          <w:sz w:val="17"/>
          <w:szCs w:val="17"/>
        </w:rPr>
      </w:pPr>
      <w:r w:rsidRPr="008869B4">
        <w:rPr>
          <w:sz w:val="17"/>
          <w:szCs w:val="17"/>
        </w:rPr>
        <w:t>Получать Агентское вознаграждение в соответствии с условиями настоящего договора.</w:t>
      </w:r>
    </w:p>
    <w:p w:rsidR="00A84D1B" w:rsidRPr="008869B4" w:rsidRDefault="00A84D1B" w:rsidP="00A84D1B">
      <w:pPr>
        <w:widowControl w:val="0"/>
        <w:tabs>
          <w:tab w:val="left" w:pos="420"/>
        </w:tabs>
        <w:jc w:val="both"/>
        <w:rPr>
          <w:b/>
          <w:sz w:val="17"/>
          <w:szCs w:val="17"/>
        </w:rPr>
      </w:pPr>
      <w:r w:rsidRPr="008869B4">
        <w:rPr>
          <w:b/>
          <w:sz w:val="17"/>
          <w:szCs w:val="17"/>
        </w:rPr>
        <w:t>2.3.</w:t>
      </w:r>
      <w:r w:rsidRPr="008869B4">
        <w:rPr>
          <w:b/>
          <w:sz w:val="17"/>
          <w:szCs w:val="17"/>
        </w:rPr>
        <w:tab/>
        <w:t xml:space="preserve">   Принципал обязан:</w:t>
      </w:r>
    </w:p>
    <w:p w:rsidR="00A84D1B" w:rsidRPr="008869B4" w:rsidRDefault="00A84D1B" w:rsidP="00A84D1B">
      <w:pPr>
        <w:widowControl w:val="0"/>
        <w:numPr>
          <w:ilvl w:val="0"/>
          <w:numId w:val="4"/>
        </w:numPr>
        <w:tabs>
          <w:tab w:val="clear" w:pos="360"/>
          <w:tab w:val="left" w:pos="540"/>
        </w:tabs>
        <w:ind w:left="0" w:firstLine="0"/>
        <w:jc w:val="both"/>
        <w:rPr>
          <w:sz w:val="17"/>
          <w:szCs w:val="17"/>
        </w:rPr>
      </w:pPr>
      <w:r w:rsidRPr="008869B4">
        <w:rPr>
          <w:sz w:val="17"/>
          <w:szCs w:val="17"/>
        </w:rPr>
        <w:t xml:space="preserve">По запросам Агента предоставлять информацию: </w:t>
      </w:r>
    </w:p>
    <w:p w:rsidR="00A84D1B" w:rsidRPr="008869B4" w:rsidRDefault="00A84D1B" w:rsidP="00A84D1B">
      <w:pPr>
        <w:pStyle w:val="a3"/>
        <w:widowControl/>
        <w:numPr>
          <w:ilvl w:val="3"/>
          <w:numId w:val="1"/>
        </w:numPr>
        <w:tabs>
          <w:tab w:val="clear" w:pos="2880"/>
          <w:tab w:val="left" w:pos="540"/>
        </w:tabs>
        <w:spacing w:before="20"/>
        <w:ind w:left="0" w:firstLine="0"/>
        <w:jc w:val="both"/>
        <w:textAlignment w:val="baseline"/>
        <w:rPr>
          <w:sz w:val="17"/>
          <w:szCs w:val="17"/>
        </w:rPr>
      </w:pPr>
      <w:r w:rsidRPr="008869B4">
        <w:rPr>
          <w:sz w:val="17"/>
          <w:szCs w:val="17"/>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A84D1B" w:rsidRPr="008869B4" w:rsidRDefault="00A84D1B" w:rsidP="00A84D1B">
      <w:pPr>
        <w:pStyle w:val="a3"/>
        <w:widowControl/>
        <w:numPr>
          <w:ilvl w:val="3"/>
          <w:numId w:val="1"/>
        </w:numPr>
        <w:tabs>
          <w:tab w:val="clear" w:pos="2880"/>
          <w:tab w:val="left" w:pos="540"/>
        </w:tabs>
        <w:spacing w:before="20"/>
        <w:ind w:left="0" w:firstLine="0"/>
        <w:jc w:val="both"/>
        <w:textAlignment w:val="baseline"/>
        <w:rPr>
          <w:sz w:val="17"/>
          <w:szCs w:val="17"/>
        </w:rPr>
      </w:pPr>
      <w:r w:rsidRPr="008869B4">
        <w:rPr>
          <w:sz w:val="17"/>
          <w:szCs w:val="17"/>
        </w:rPr>
        <w:t xml:space="preserve">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A84D1B" w:rsidRPr="008869B4" w:rsidRDefault="00A84D1B" w:rsidP="00A84D1B">
      <w:pPr>
        <w:pStyle w:val="a3"/>
        <w:tabs>
          <w:tab w:val="left" w:pos="540"/>
        </w:tabs>
        <w:jc w:val="both"/>
        <w:textAlignment w:val="baseline"/>
        <w:rPr>
          <w:sz w:val="17"/>
          <w:szCs w:val="17"/>
        </w:rPr>
      </w:pPr>
      <w:r w:rsidRPr="008869B4">
        <w:rPr>
          <w:sz w:val="17"/>
          <w:szCs w:val="17"/>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869B4">
        <w:rPr>
          <w:sz w:val="17"/>
          <w:szCs w:val="17"/>
          <w:lang w:val="en-US"/>
        </w:rPr>
        <w:t>http</w:t>
      </w:r>
      <w:r w:rsidRPr="008869B4">
        <w:rPr>
          <w:sz w:val="17"/>
          <w:szCs w:val="17"/>
        </w:rPr>
        <w:t>://</w:t>
      </w:r>
      <w:r w:rsidRPr="008869B4">
        <w:rPr>
          <w:sz w:val="17"/>
          <w:szCs w:val="17"/>
          <w:lang w:val="en-US"/>
        </w:rPr>
        <w:t>www</w:t>
      </w:r>
      <w:r w:rsidRPr="008869B4">
        <w:rPr>
          <w:sz w:val="17"/>
          <w:szCs w:val="17"/>
        </w:rPr>
        <w:t>.</w:t>
      </w:r>
      <w:r w:rsidR="002F0C80">
        <w:rPr>
          <w:sz w:val="17"/>
          <w:szCs w:val="17"/>
          <w:lang w:val="en-US"/>
        </w:rPr>
        <w:t>bus</w:t>
      </w:r>
      <w:r w:rsidR="002F0C80" w:rsidRPr="002F0C80">
        <w:rPr>
          <w:sz w:val="17"/>
          <w:szCs w:val="17"/>
        </w:rPr>
        <w:t>-43</w:t>
      </w:r>
      <w:r w:rsidRPr="008869B4">
        <w:rPr>
          <w:sz w:val="17"/>
          <w:szCs w:val="17"/>
        </w:rPr>
        <w:t>.</w:t>
      </w:r>
      <w:proofErr w:type="spellStart"/>
      <w:r w:rsidRPr="008869B4">
        <w:rPr>
          <w:sz w:val="17"/>
          <w:szCs w:val="17"/>
          <w:lang w:val="en-US"/>
        </w:rPr>
        <w:t>ru</w:t>
      </w:r>
      <w:proofErr w:type="spellEnd"/>
      <w:r w:rsidRPr="008869B4">
        <w:rPr>
          <w:sz w:val="17"/>
          <w:szCs w:val="17"/>
        </w:rPr>
        <w:t xml:space="preserve"> или в устной форме по согласованию сторон. Подписанием настоящего Договора Агент подтверждает полное и исчерпывающее получение вышеназванной информации и материалов. </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Информировать Агента об изменениях цен на туристские продукты, и об изменении состава услуг, входящих в туристские продукты.</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Уплачивать Агенту причитающееся ему вознаграждение.</w:t>
      </w:r>
    </w:p>
    <w:p w:rsidR="00A84D1B" w:rsidRPr="008869B4" w:rsidRDefault="00A84D1B" w:rsidP="00A84D1B">
      <w:pPr>
        <w:widowControl w:val="0"/>
        <w:numPr>
          <w:ilvl w:val="4"/>
          <w:numId w:val="1"/>
        </w:numPr>
        <w:tabs>
          <w:tab w:val="clear" w:pos="3600"/>
          <w:tab w:val="left" w:pos="540"/>
        </w:tabs>
        <w:spacing w:before="20" w:line="180" w:lineRule="exact"/>
        <w:ind w:left="0" w:firstLine="0"/>
        <w:jc w:val="both"/>
        <w:rPr>
          <w:sz w:val="17"/>
          <w:szCs w:val="17"/>
        </w:rPr>
      </w:pPr>
      <w:r w:rsidRPr="008869B4">
        <w:rPr>
          <w:sz w:val="17"/>
          <w:szCs w:val="17"/>
        </w:rPr>
        <w:t>При условии соблюдения Агентом условий настоящего Договора и после полной оплаты Агентом, передать Агенту сформированный туристский продукт.</w:t>
      </w:r>
    </w:p>
    <w:p w:rsidR="00A84D1B" w:rsidRPr="008869B4" w:rsidRDefault="00A84D1B" w:rsidP="00A84D1B">
      <w:pPr>
        <w:widowControl w:val="0"/>
        <w:tabs>
          <w:tab w:val="left" w:pos="540"/>
          <w:tab w:val="left" w:pos="720"/>
        </w:tabs>
        <w:spacing w:line="180" w:lineRule="exact"/>
        <w:jc w:val="both"/>
        <w:rPr>
          <w:b/>
          <w:sz w:val="17"/>
          <w:szCs w:val="17"/>
        </w:rPr>
      </w:pPr>
      <w:r w:rsidRPr="008869B4">
        <w:rPr>
          <w:b/>
          <w:sz w:val="17"/>
          <w:szCs w:val="17"/>
        </w:rPr>
        <w:t>2.4.        Принципал вправе:</w:t>
      </w:r>
    </w:p>
    <w:p w:rsidR="00A84D1B" w:rsidRPr="008869B4" w:rsidRDefault="00A84D1B" w:rsidP="00A84D1B">
      <w:pPr>
        <w:pStyle w:val="a3"/>
        <w:widowControl/>
        <w:numPr>
          <w:ilvl w:val="0"/>
          <w:numId w:val="5"/>
        </w:numPr>
        <w:tabs>
          <w:tab w:val="clear" w:pos="3600"/>
          <w:tab w:val="num" w:pos="540"/>
          <w:tab w:val="num" w:pos="1080"/>
        </w:tabs>
        <w:spacing w:before="20" w:line="180" w:lineRule="exact"/>
        <w:ind w:left="0" w:firstLine="0"/>
        <w:jc w:val="both"/>
        <w:rPr>
          <w:bCs/>
          <w:sz w:val="17"/>
          <w:szCs w:val="17"/>
        </w:rPr>
      </w:pPr>
      <w:r w:rsidRPr="008869B4">
        <w:rPr>
          <w:bCs/>
          <w:sz w:val="17"/>
          <w:szCs w:val="17"/>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или электронной почте. В этом случае для Агента наступают последствия, указанные в п. 6.6.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A84D1B" w:rsidRPr="008869B4" w:rsidRDefault="00A84D1B" w:rsidP="00A84D1B">
      <w:pPr>
        <w:widowControl w:val="0"/>
        <w:tabs>
          <w:tab w:val="left" w:pos="420"/>
        </w:tabs>
        <w:jc w:val="both"/>
        <w:rPr>
          <w:b/>
          <w:sz w:val="8"/>
          <w:szCs w:val="8"/>
        </w:rPr>
      </w:pPr>
    </w:p>
    <w:p w:rsidR="00A84D1B" w:rsidRPr="008869B4" w:rsidRDefault="00A84D1B" w:rsidP="00A84D1B">
      <w:pPr>
        <w:widowControl w:val="0"/>
        <w:jc w:val="center"/>
        <w:rPr>
          <w:b/>
          <w:sz w:val="17"/>
          <w:szCs w:val="17"/>
        </w:rPr>
      </w:pPr>
      <w:r w:rsidRPr="008869B4">
        <w:rPr>
          <w:b/>
          <w:sz w:val="17"/>
          <w:szCs w:val="17"/>
        </w:rPr>
        <w:lastRenderedPageBreak/>
        <w:t>3. Условия расчетов</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Агент производит реализацию туров самостоятельно, несет все издержки, связанные с их реализацией и предпродажной подготовкой.</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 xml:space="preserve">Стоимость туристского продукта для Агента устанавливается Принципалом согласно п.4 настоящего Договора. </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 xml:space="preserve">Агент обязан произвести полную оплату туристского продукта на основании выставленного Принципалом счета в течение </w:t>
      </w:r>
      <w:r w:rsidRPr="00B930F0">
        <w:rPr>
          <w:b/>
          <w:sz w:val="17"/>
          <w:szCs w:val="17"/>
        </w:rPr>
        <w:t>3-х банковских дней с момента выставления счета, но в любом случае не позднее, чем за 5 рабочих дней до даты начала путешествия.</w:t>
      </w:r>
      <w:r w:rsidRPr="008869B4">
        <w:rPr>
          <w:sz w:val="17"/>
          <w:szCs w:val="17"/>
        </w:rPr>
        <w:t xml:space="preserve"> При подтверждении Принципалом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но в любом случае до даты начала путешествия. Днем оплаты Агентом туристского продукта считается дата зачисления денежных средств на счет Принципала или дата поступления денежных сре</w:t>
      </w:r>
      <w:proofErr w:type="gramStart"/>
      <w:r w:rsidRPr="008869B4">
        <w:rPr>
          <w:sz w:val="17"/>
          <w:szCs w:val="17"/>
        </w:rPr>
        <w:t>дств в к</w:t>
      </w:r>
      <w:proofErr w:type="gramEnd"/>
      <w:r w:rsidRPr="008869B4">
        <w:rPr>
          <w:sz w:val="17"/>
          <w:szCs w:val="17"/>
        </w:rPr>
        <w:t>ассу Принципала.</w:t>
      </w:r>
    </w:p>
    <w:p w:rsidR="00A84D1B" w:rsidRPr="008869B4" w:rsidRDefault="00A84D1B" w:rsidP="00A84D1B">
      <w:pPr>
        <w:widowControl w:val="0"/>
        <w:numPr>
          <w:ilvl w:val="1"/>
          <w:numId w:val="5"/>
        </w:numPr>
        <w:tabs>
          <w:tab w:val="clear" w:pos="1440"/>
          <w:tab w:val="left" w:pos="540"/>
        </w:tabs>
        <w:ind w:left="0" w:firstLine="0"/>
        <w:jc w:val="both"/>
        <w:rPr>
          <w:sz w:val="17"/>
          <w:szCs w:val="17"/>
        </w:rPr>
      </w:pPr>
      <w:r w:rsidRPr="008869B4">
        <w:rPr>
          <w:sz w:val="17"/>
          <w:szCs w:val="17"/>
        </w:rPr>
        <w:t>Оплата производится в рублях за вычетом агентского вознаграждения в кассу Принципала или на расчетный счет Принципала банковским переводом.</w:t>
      </w:r>
    </w:p>
    <w:p w:rsidR="00A84D1B" w:rsidRPr="008869B4" w:rsidRDefault="00A84D1B" w:rsidP="00A84D1B">
      <w:pPr>
        <w:widowControl w:val="0"/>
        <w:jc w:val="center"/>
        <w:rPr>
          <w:b/>
          <w:sz w:val="8"/>
          <w:szCs w:val="8"/>
        </w:rPr>
      </w:pPr>
    </w:p>
    <w:p w:rsidR="00A84D1B" w:rsidRPr="008869B4" w:rsidRDefault="00A84D1B" w:rsidP="00A84D1B">
      <w:pPr>
        <w:widowControl w:val="0"/>
        <w:jc w:val="center"/>
        <w:rPr>
          <w:b/>
          <w:sz w:val="17"/>
          <w:szCs w:val="17"/>
        </w:rPr>
      </w:pPr>
      <w:r w:rsidRPr="008869B4">
        <w:rPr>
          <w:b/>
          <w:sz w:val="17"/>
          <w:szCs w:val="17"/>
        </w:rPr>
        <w:t>4. Стоимость туристского продукта и агентское вознаграждение</w:t>
      </w:r>
    </w:p>
    <w:p w:rsidR="00A84D1B" w:rsidRPr="008869B4" w:rsidRDefault="00A84D1B" w:rsidP="00A84D1B">
      <w:pPr>
        <w:ind w:left="-180" w:right="-81"/>
        <w:jc w:val="both"/>
        <w:rPr>
          <w:bCs/>
          <w:sz w:val="17"/>
          <w:szCs w:val="17"/>
        </w:rPr>
      </w:pPr>
      <w:r w:rsidRPr="008869B4">
        <w:rPr>
          <w:color w:val="FF0000"/>
          <w:sz w:val="17"/>
          <w:szCs w:val="17"/>
        </w:rPr>
        <w:t xml:space="preserve">    </w:t>
      </w:r>
      <w:r w:rsidRPr="008869B4">
        <w:rPr>
          <w:sz w:val="17"/>
          <w:szCs w:val="17"/>
        </w:rPr>
        <w:t xml:space="preserve">4.1. </w:t>
      </w:r>
      <w:r w:rsidRPr="008869B4">
        <w:rPr>
          <w:bCs/>
          <w:sz w:val="17"/>
          <w:szCs w:val="17"/>
        </w:rPr>
        <w:t xml:space="preserve">Стоимость туристических услуг рассчитывается в соответствии с </w:t>
      </w:r>
      <w:proofErr w:type="gramStart"/>
      <w:r w:rsidRPr="008869B4">
        <w:rPr>
          <w:bCs/>
          <w:sz w:val="17"/>
          <w:szCs w:val="17"/>
        </w:rPr>
        <w:t>рекламно-информационными</w:t>
      </w:r>
      <w:proofErr w:type="gramEnd"/>
      <w:r w:rsidRPr="008869B4">
        <w:rPr>
          <w:bCs/>
          <w:sz w:val="17"/>
          <w:szCs w:val="17"/>
        </w:rPr>
        <w:t xml:space="preserve"> </w:t>
      </w:r>
    </w:p>
    <w:p w:rsidR="00A84D1B" w:rsidRPr="008869B4" w:rsidRDefault="00A84D1B" w:rsidP="00A84D1B">
      <w:pPr>
        <w:ind w:left="-180" w:right="-81"/>
        <w:jc w:val="both"/>
        <w:rPr>
          <w:bCs/>
          <w:sz w:val="17"/>
          <w:szCs w:val="17"/>
        </w:rPr>
      </w:pPr>
      <w:r w:rsidRPr="008869B4">
        <w:rPr>
          <w:sz w:val="17"/>
          <w:szCs w:val="17"/>
        </w:rPr>
        <w:t xml:space="preserve">    </w:t>
      </w:r>
      <w:r w:rsidRPr="008869B4">
        <w:rPr>
          <w:bCs/>
          <w:sz w:val="17"/>
          <w:szCs w:val="17"/>
        </w:rPr>
        <w:t xml:space="preserve">материалами Принципала и указывается в подтверждении бронирования Тура.                      </w:t>
      </w:r>
    </w:p>
    <w:p w:rsidR="00A84D1B" w:rsidRPr="008869B4" w:rsidRDefault="00A84D1B" w:rsidP="00A84D1B">
      <w:pPr>
        <w:ind w:left="-180" w:right="-81"/>
        <w:jc w:val="both"/>
        <w:rPr>
          <w:bCs/>
          <w:sz w:val="17"/>
          <w:szCs w:val="17"/>
        </w:rPr>
      </w:pPr>
      <w:r w:rsidRPr="008869B4">
        <w:rPr>
          <w:sz w:val="17"/>
          <w:szCs w:val="17"/>
        </w:rPr>
        <w:t xml:space="preserve">    4.2.  Величина агентского вознаграждения оговаривается сторонами для каждого конкретного Тура.</w:t>
      </w:r>
    </w:p>
    <w:p w:rsidR="00A84D1B" w:rsidRDefault="00A84D1B" w:rsidP="00A84D1B">
      <w:pPr>
        <w:autoSpaceDE w:val="0"/>
        <w:autoSpaceDN w:val="0"/>
        <w:adjustRightInd w:val="0"/>
        <w:jc w:val="both"/>
        <w:rPr>
          <w:sz w:val="17"/>
          <w:szCs w:val="17"/>
        </w:rPr>
      </w:pPr>
      <w:r w:rsidRPr="008869B4">
        <w:rPr>
          <w:sz w:val="17"/>
          <w:szCs w:val="17"/>
        </w:rPr>
        <w:t xml:space="preserve">4.3. Принципал вправе в любое время изменять стоимость туристских продуктов при условии уведомления Агента об изменениях до момента полной оплаты Агентом туристского продукта.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Принципал вправе дополнительно представлять Агенту информацию о стоимости туристских продуктов на официальном сайте Принципала в сети Интернет по адресу </w:t>
      </w:r>
      <w:hyperlink r:id="rId5" w:history="1">
        <w:r w:rsidR="00CF38F4" w:rsidRPr="00EB0CF7">
          <w:rPr>
            <w:rStyle w:val="a6"/>
            <w:sz w:val="17"/>
            <w:szCs w:val="17"/>
            <w:lang w:val="en-US"/>
          </w:rPr>
          <w:t>www</w:t>
        </w:r>
        <w:r w:rsidR="00CF38F4" w:rsidRPr="00EB0CF7">
          <w:rPr>
            <w:rStyle w:val="a6"/>
            <w:sz w:val="17"/>
            <w:szCs w:val="17"/>
          </w:rPr>
          <w:t>.</w:t>
        </w:r>
        <w:r w:rsidR="00CF38F4" w:rsidRPr="00EB0CF7">
          <w:rPr>
            <w:rStyle w:val="a6"/>
            <w:sz w:val="17"/>
            <w:szCs w:val="17"/>
            <w:lang w:val="en-US"/>
          </w:rPr>
          <w:t>bus</w:t>
        </w:r>
        <w:r w:rsidR="00CF38F4" w:rsidRPr="00CF38F4">
          <w:rPr>
            <w:rStyle w:val="a6"/>
            <w:sz w:val="17"/>
            <w:szCs w:val="17"/>
          </w:rPr>
          <w:t>-43</w:t>
        </w:r>
        <w:r w:rsidR="00CF38F4" w:rsidRPr="00EB0CF7">
          <w:rPr>
            <w:rStyle w:val="a6"/>
            <w:sz w:val="17"/>
            <w:szCs w:val="17"/>
          </w:rPr>
          <w:t>.</w:t>
        </w:r>
        <w:proofErr w:type="spellStart"/>
        <w:r w:rsidR="00CF38F4" w:rsidRPr="00EB0CF7">
          <w:rPr>
            <w:rStyle w:val="a6"/>
            <w:sz w:val="17"/>
            <w:szCs w:val="17"/>
            <w:lang w:val="en-US"/>
          </w:rPr>
          <w:t>ru</w:t>
        </w:r>
        <w:proofErr w:type="spellEnd"/>
      </w:hyperlink>
      <w:r w:rsidRPr="008869B4">
        <w:rPr>
          <w:sz w:val="17"/>
          <w:szCs w:val="17"/>
        </w:rPr>
        <w:t xml:space="preserve"> .В случае если цена туристского продукта, указанная в счете на оплату выше цены, указанной на сайте Принципала, приоритет имеет счет на оплату.</w:t>
      </w:r>
    </w:p>
    <w:p w:rsidR="002F0C80" w:rsidRPr="008869B4" w:rsidRDefault="002F0C80" w:rsidP="00A84D1B">
      <w:pPr>
        <w:autoSpaceDE w:val="0"/>
        <w:autoSpaceDN w:val="0"/>
        <w:adjustRightInd w:val="0"/>
        <w:jc w:val="both"/>
        <w:rPr>
          <w:b/>
          <w:bCs/>
          <w:sz w:val="17"/>
          <w:szCs w:val="17"/>
        </w:rPr>
      </w:pPr>
    </w:p>
    <w:p w:rsidR="00A84D1B" w:rsidRPr="008869B4" w:rsidRDefault="00A84D1B" w:rsidP="00A84D1B">
      <w:pPr>
        <w:numPr>
          <w:ilvl w:val="0"/>
          <w:numId w:val="6"/>
        </w:numPr>
        <w:autoSpaceDE w:val="0"/>
        <w:autoSpaceDN w:val="0"/>
        <w:adjustRightInd w:val="0"/>
        <w:ind w:left="0" w:firstLine="0"/>
        <w:jc w:val="center"/>
        <w:rPr>
          <w:b/>
          <w:bCs/>
          <w:sz w:val="17"/>
          <w:szCs w:val="17"/>
        </w:rPr>
      </w:pPr>
      <w:r w:rsidRPr="008869B4">
        <w:rPr>
          <w:b/>
          <w:bCs/>
          <w:sz w:val="17"/>
          <w:szCs w:val="17"/>
        </w:rPr>
        <w:t>Бронирование</w:t>
      </w:r>
    </w:p>
    <w:p w:rsidR="00A84D1B" w:rsidRPr="008869B4" w:rsidRDefault="00A84D1B" w:rsidP="00A84D1B">
      <w:pPr>
        <w:numPr>
          <w:ilvl w:val="1"/>
          <w:numId w:val="6"/>
        </w:numPr>
        <w:tabs>
          <w:tab w:val="clear" w:pos="720"/>
        </w:tabs>
        <w:autoSpaceDE w:val="0"/>
        <w:autoSpaceDN w:val="0"/>
        <w:adjustRightInd w:val="0"/>
        <w:ind w:left="0" w:firstLine="0"/>
        <w:jc w:val="both"/>
        <w:rPr>
          <w:noProof/>
          <w:sz w:val="17"/>
          <w:szCs w:val="17"/>
        </w:rPr>
      </w:pPr>
      <w:r w:rsidRPr="008869B4">
        <w:rPr>
          <w:noProof/>
          <w:sz w:val="17"/>
          <w:szCs w:val="17"/>
        </w:rPr>
        <w:t>Заявка на бронирование туристского продукта оформляется Агентом</w:t>
      </w:r>
      <w:r w:rsidRPr="008869B4">
        <w:rPr>
          <w:sz w:val="17"/>
          <w:szCs w:val="17"/>
        </w:rPr>
        <w:t xml:space="preserve"> в письменном виде</w:t>
      </w:r>
      <w:r w:rsidR="00B930F0">
        <w:rPr>
          <w:sz w:val="17"/>
          <w:szCs w:val="17"/>
        </w:rPr>
        <w:t xml:space="preserve"> или с использованием системы он-лайн бронирования</w:t>
      </w:r>
      <w:r w:rsidRPr="008869B4">
        <w:rPr>
          <w:sz w:val="17"/>
          <w:szCs w:val="17"/>
        </w:rPr>
        <w:t xml:space="preserve"> и должна содержать все условия, предусмотренные типовой формой Принципала</w:t>
      </w:r>
      <w:r w:rsidRPr="008869B4">
        <w:rPr>
          <w:noProof/>
          <w:sz w:val="17"/>
          <w:szCs w:val="17"/>
        </w:rPr>
        <w:t xml:space="preserve"> в объеме, предусмотренном п. 2.1.2. настоящего Договора.</w:t>
      </w:r>
    </w:p>
    <w:p w:rsidR="00A84D1B" w:rsidRPr="008869B4" w:rsidRDefault="00A84D1B" w:rsidP="00A84D1B">
      <w:pPr>
        <w:numPr>
          <w:ilvl w:val="1"/>
          <w:numId w:val="6"/>
        </w:numPr>
        <w:tabs>
          <w:tab w:val="clear" w:pos="720"/>
          <w:tab w:val="num" w:pos="540"/>
        </w:tabs>
        <w:autoSpaceDE w:val="0"/>
        <w:autoSpaceDN w:val="0"/>
        <w:adjustRightInd w:val="0"/>
        <w:ind w:left="0" w:firstLine="0"/>
        <w:jc w:val="both"/>
        <w:rPr>
          <w:sz w:val="17"/>
          <w:szCs w:val="17"/>
        </w:rPr>
      </w:pPr>
      <w:r w:rsidRPr="008869B4">
        <w:rPr>
          <w:sz w:val="17"/>
          <w:szCs w:val="17"/>
        </w:rPr>
        <w:t>В случае невозможности подтверждения заявки Агента вследствие лимита билетов, отсутствия мест в отелях и иных, в том числе форс-мажорных обстоятельств, Принципал уведомляет Агента в течение одного рабочего дня с момента получения сведений о вышеупомянутых обстоятельствах.</w:t>
      </w:r>
    </w:p>
    <w:p w:rsidR="00A84D1B" w:rsidRPr="008869B4" w:rsidRDefault="00A84D1B" w:rsidP="00A84D1B">
      <w:pPr>
        <w:pStyle w:val="a5"/>
        <w:numPr>
          <w:ilvl w:val="0"/>
          <w:numId w:val="6"/>
        </w:numPr>
        <w:autoSpaceDE w:val="0"/>
        <w:autoSpaceDN w:val="0"/>
        <w:adjustRightInd w:val="0"/>
        <w:rPr>
          <w:b/>
          <w:bCs/>
          <w:sz w:val="17"/>
          <w:szCs w:val="17"/>
        </w:rPr>
      </w:pPr>
      <w:r w:rsidRPr="008869B4">
        <w:rPr>
          <w:b/>
          <w:bCs/>
          <w:sz w:val="17"/>
          <w:szCs w:val="17"/>
        </w:rPr>
        <w:t xml:space="preserve">Ответственность сторон. Отказ от подтвержденного бронирования </w:t>
      </w:r>
    </w:p>
    <w:p w:rsidR="00A84D1B" w:rsidRPr="008869B4" w:rsidRDefault="00A84D1B" w:rsidP="00A84D1B">
      <w:pPr>
        <w:numPr>
          <w:ilvl w:val="1"/>
          <w:numId w:val="6"/>
        </w:numPr>
        <w:ind w:right="-81"/>
        <w:jc w:val="both"/>
        <w:rPr>
          <w:sz w:val="17"/>
          <w:szCs w:val="17"/>
        </w:rPr>
      </w:pPr>
      <w:r w:rsidRPr="008869B4">
        <w:rPr>
          <w:sz w:val="17"/>
          <w:szCs w:val="17"/>
        </w:rPr>
        <w:t xml:space="preserve">Сторона, не исполнившая или ненадлежащим образом исполнившая обязательства </w:t>
      </w:r>
      <w:proofErr w:type="gramStart"/>
      <w:r w:rsidRPr="008869B4">
        <w:rPr>
          <w:sz w:val="17"/>
          <w:szCs w:val="17"/>
        </w:rPr>
        <w:t>по настоящему</w:t>
      </w:r>
      <w:proofErr w:type="gramEnd"/>
      <w:r w:rsidRPr="008869B4">
        <w:rPr>
          <w:sz w:val="17"/>
          <w:szCs w:val="17"/>
        </w:rPr>
        <w:t xml:space="preserve"> </w:t>
      </w:r>
    </w:p>
    <w:p w:rsidR="00A84D1B" w:rsidRPr="008869B4" w:rsidRDefault="00A84D1B" w:rsidP="00A84D1B">
      <w:pPr>
        <w:ind w:left="-180" w:right="-81"/>
        <w:jc w:val="both"/>
        <w:rPr>
          <w:sz w:val="17"/>
          <w:szCs w:val="17"/>
        </w:rPr>
      </w:pPr>
      <w:r w:rsidRPr="008869B4">
        <w:rPr>
          <w:sz w:val="17"/>
          <w:szCs w:val="17"/>
        </w:rPr>
        <w:t xml:space="preserve">   Договору, </w:t>
      </w:r>
      <w:proofErr w:type="gramStart"/>
      <w:r w:rsidRPr="008869B4">
        <w:rPr>
          <w:sz w:val="17"/>
          <w:szCs w:val="17"/>
        </w:rPr>
        <w:t>обязана</w:t>
      </w:r>
      <w:proofErr w:type="gramEnd"/>
      <w:r w:rsidRPr="008869B4">
        <w:rPr>
          <w:sz w:val="17"/>
          <w:szCs w:val="17"/>
        </w:rPr>
        <w:t xml:space="preserve"> возместить другой стороне причиненные таким неисполнением убытки.</w:t>
      </w:r>
    </w:p>
    <w:p w:rsidR="00A84D1B" w:rsidRPr="008869B4" w:rsidRDefault="00A84D1B" w:rsidP="00A84D1B">
      <w:pPr>
        <w:ind w:right="-81"/>
        <w:jc w:val="both"/>
        <w:rPr>
          <w:sz w:val="17"/>
          <w:szCs w:val="17"/>
        </w:rPr>
      </w:pPr>
      <w:r w:rsidRPr="008869B4">
        <w:rPr>
          <w:sz w:val="17"/>
          <w:szCs w:val="17"/>
        </w:rPr>
        <w:t>6.2.   Любые изменения и дополнения в комплексе заказанных услуг, в датах отправления и прибытия, оформляются  путем составления новой Заявки на бронирование с перерасчетом стоимости турпродукта.</w:t>
      </w:r>
    </w:p>
    <w:p w:rsidR="00A84D1B" w:rsidRPr="008869B4" w:rsidRDefault="00A84D1B" w:rsidP="00A84D1B">
      <w:pPr>
        <w:autoSpaceDE w:val="0"/>
        <w:autoSpaceDN w:val="0"/>
        <w:adjustRightInd w:val="0"/>
        <w:jc w:val="both"/>
        <w:rPr>
          <w:sz w:val="17"/>
          <w:szCs w:val="17"/>
        </w:rPr>
      </w:pPr>
      <w:r w:rsidRPr="008869B4">
        <w:rPr>
          <w:sz w:val="17"/>
          <w:szCs w:val="17"/>
        </w:rPr>
        <w:t xml:space="preserve">6.3.   Отказ от подтверждённого бронирования производится Агентом в письменном виде. </w:t>
      </w:r>
    </w:p>
    <w:p w:rsidR="00A84D1B" w:rsidRPr="008869B4" w:rsidRDefault="00A84D1B" w:rsidP="00A84D1B">
      <w:pPr>
        <w:autoSpaceDE w:val="0"/>
        <w:autoSpaceDN w:val="0"/>
        <w:adjustRightInd w:val="0"/>
        <w:jc w:val="both"/>
        <w:rPr>
          <w:sz w:val="17"/>
          <w:szCs w:val="17"/>
        </w:rPr>
      </w:pPr>
      <w:r w:rsidRPr="008869B4">
        <w:rPr>
          <w:sz w:val="17"/>
          <w:szCs w:val="17"/>
        </w:rPr>
        <w:t>6.4. Днем отказа от подтверждённого бронирования считается день получения Принципалом письменного отказа.</w:t>
      </w:r>
    </w:p>
    <w:p w:rsidR="00A84D1B" w:rsidRPr="008869B4" w:rsidRDefault="00A84D1B" w:rsidP="00A84D1B">
      <w:pPr>
        <w:widowControl w:val="0"/>
        <w:jc w:val="both"/>
        <w:rPr>
          <w:sz w:val="17"/>
          <w:szCs w:val="17"/>
        </w:rPr>
      </w:pPr>
      <w:r w:rsidRPr="008869B4">
        <w:rPr>
          <w:sz w:val="17"/>
          <w:szCs w:val="17"/>
        </w:rPr>
        <w:t>6.5.   Взыскание неустоек и процентов не освобождает Агента от исполнения обязательства по договору.</w:t>
      </w:r>
    </w:p>
    <w:p w:rsidR="00A84D1B" w:rsidRPr="008869B4" w:rsidRDefault="00A84D1B" w:rsidP="00A84D1B">
      <w:pPr>
        <w:widowControl w:val="0"/>
        <w:numPr>
          <w:ilvl w:val="1"/>
          <w:numId w:val="12"/>
        </w:numPr>
        <w:jc w:val="both"/>
        <w:rPr>
          <w:sz w:val="17"/>
          <w:szCs w:val="17"/>
        </w:rPr>
      </w:pPr>
      <w:r w:rsidRPr="008869B4">
        <w:rPr>
          <w:sz w:val="17"/>
          <w:szCs w:val="17"/>
        </w:rPr>
        <w:t xml:space="preserve">   Взыскание неустойки является правом, а не обязанностью Принципала.</w:t>
      </w:r>
    </w:p>
    <w:p w:rsidR="00A84D1B" w:rsidRPr="008869B4" w:rsidRDefault="00A84D1B" w:rsidP="00A84D1B">
      <w:pPr>
        <w:widowControl w:val="0"/>
        <w:jc w:val="both"/>
        <w:rPr>
          <w:sz w:val="17"/>
          <w:szCs w:val="17"/>
        </w:rPr>
      </w:pPr>
      <w:r w:rsidRPr="008869B4">
        <w:rPr>
          <w:sz w:val="17"/>
          <w:szCs w:val="17"/>
        </w:rPr>
        <w:t>6.7. При отказе Агента  от забронированного и подтвержденного туристского продукта Агент выплачивает Принципалу следующие штрафные санкции: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3348"/>
      </w:tblGrid>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Сроки поступления информации об аннуляции тур</w:t>
            </w:r>
            <w:proofErr w:type="gramStart"/>
            <w:r w:rsidRPr="008869B4">
              <w:rPr>
                <w:sz w:val="17"/>
                <w:szCs w:val="17"/>
              </w:rPr>
              <w:t>.у</w:t>
            </w:r>
            <w:proofErr w:type="gramEnd"/>
            <w:r w:rsidRPr="008869B4">
              <w:rPr>
                <w:sz w:val="17"/>
                <w:szCs w:val="17"/>
              </w:rPr>
              <w:t>слуг</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Размер штрафных санкций</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B930F0" w:rsidP="00EB3D59">
            <w:pPr>
              <w:ind w:left="-180" w:right="-81"/>
              <w:jc w:val="center"/>
              <w:rPr>
                <w:sz w:val="17"/>
                <w:szCs w:val="17"/>
              </w:rPr>
            </w:pPr>
            <w:r>
              <w:rPr>
                <w:sz w:val="17"/>
                <w:szCs w:val="17"/>
              </w:rPr>
              <w:t>От 21 до 1</w:t>
            </w:r>
            <w:r w:rsidR="00EB3D59" w:rsidRPr="00EB3D59">
              <w:rPr>
                <w:sz w:val="17"/>
                <w:szCs w:val="17"/>
              </w:rPr>
              <w:t>7</w:t>
            </w:r>
            <w:r w:rsidR="00A84D1B"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30%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A84D1B" w:rsidP="00EB3D59">
            <w:pPr>
              <w:ind w:left="-180" w:right="-81"/>
              <w:jc w:val="center"/>
              <w:rPr>
                <w:sz w:val="17"/>
                <w:szCs w:val="17"/>
              </w:rPr>
            </w:pPr>
            <w:r w:rsidRPr="008869B4">
              <w:rPr>
                <w:sz w:val="17"/>
                <w:szCs w:val="17"/>
              </w:rPr>
              <w:t xml:space="preserve">От </w:t>
            </w:r>
            <w:r w:rsidR="00B930F0">
              <w:rPr>
                <w:sz w:val="17"/>
                <w:szCs w:val="17"/>
              </w:rPr>
              <w:t>1</w:t>
            </w:r>
            <w:r w:rsidR="00EB3D59" w:rsidRPr="00EB3D59">
              <w:rPr>
                <w:sz w:val="17"/>
                <w:szCs w:val="17"/>
              </w:rPr>
              <w:t>6</w:t>
            </w:r>
            <w:r w:rsidRPr="008869B4">
              <w:rPr>
                <w:sz w:val="17"/>
                <w:szCs w:val="17"/>
              </w:rPr>
              <w:t xml:space="preserve"> до </w:t>
            </w:r>
            <w:r w:rsidR="00EB3D59" w:rsidRPr="00EB3D59">
              <w:rPr>
                <w:sz w:val="17"/>
                <w:szCs w:val="17"/>
              </w:rPr>
              <w:t>11</w:t>
            </w:r>
            <w:r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50%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EB3D59" w:rsidP="00A84D1B">
            <w:pPr>
              <w:ind w:left="-180" w:right="-81"/>
              <w:jc w:val="center"/>
              <w:rPr>
                <w:sz w:val="17"/>
                <w:szCs w:val="17"/>
              </w:rPr>
            </w:pPr>
            <w:r>
              <w:rPr>
                <w:sz w:val="17"/>
                <w:szCs w:val="17"/>
              </w:rPr>
              <w:t xml:space="preserve">От </w:t>
            </w:r>
            <w:r w:rsidRPr="00EB3D59">
              <w:rPr>
                <w:sz w:val="17"/>
                <w:szCs w:val="17"/>
              </w:rPr>
              <w:t>10</w:t>
            </w:r>
            <w:r>
              <w:rPr>
                <w:sz w:val="17"/>
                <w:szCs w:val="17"/>
              </w:rPr>
              <w:t xml:space="preserve"> до </w:t>
            </w:r>
            <w:r w:rsidRPr="00EB3D59">
              <w:rPr>
                <w:sz w:val="17"/>
                <w:szCs w:val="17"/>
              </w:rPr>
              <w:t>5</w:t>
            </w:r>
            <w:r w:rsidR="00A84D1B" w:rsidRPr="008869B4">
              <w:rPr>
                <w:sz w:val="17"/>
                <w:szCs w:val="17"/>
              </w:rPr>
              <w:t xml:space="preserve">  дней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75% от стоимости тура</w:t>
            </w:r>
          </w:p>
        </w:tc>
      </w:tr>
      <w:tr w:rsidR="00A84D1B" w:rsidRPr="008869B4">
        <w:tc>
          <w:tcPr>
            <w:tcW w:w="5580" w:type="dxa"/>
            <w:tcBorders>
              <w:top w:val="single" w:sz="4" w:space="0" w:color="auto"/>
              <w:left w:val="single" w:sz="4" w:space="0" w:color="auto"/>
              <w:bottom w:val="single" w:sz="4" w:space="0" w:color="auto"/>
              <w:right w:val="single" w:sz="4" w:space="0" w:color="auto"/>
            </w:tcBorders>
          </w:tcPr>
          <w:p w:rsidR="00A84D1B" w:rsidRPr="008869B4" w:rsidRDefault="00EB3D59" w:rsidP="00A84D1B">
            <w:pPr>
              <w:ind w:left="-180" w:right="-81"/>
              <w:jc w:val="center"/>
              <w:rPr>
                <w:sz w:val="17"/>
                <w:szCs w:val="17"/>
              </w:rPr>
            </w:pPr>
            <w:r>
              <w:rPr>
                <w:sz w:val="17"/>
                <w:szCs w:val="17"/>
              </w:rPr>
              <w:t xml:space="preserve">От </w:t>
            </w:r>
            <w:r w:rsidRPr="00EB3D59">
              <w:rPr>
                <w:sz w:val="17"/>
                <w:szCs w:val="17"/>
              </w:rPr>
              <w:t>4</w:t>
            </w:r>
            <w:r w:rsidR="00A84D1B" w:rsidRPr="008869B4">
              <w:rPr>
                <w:sz w:val="17"/>
                <w:szCs w:val="17"/>
              </w:rPr>
              <w:t xml:space="preserve"> до 1 дня до начала обслуживания</w:t>
            </w:r>
          </w:p>
        </w:tc>
        <w:tc>
          <w:tcPr>
            <w:tcW w:w="3348" w:type="dxa"/>
            <w:tcBorders>
              <w:top w:val="single" w:sz="4" w:space="0" w:color="auto"/>
              <w:left w:val="single" w:sz="4" w:space="0" w:color="auto"/>
              <w:bottom w:val="single" w:sz="4" w:space="0" w:color="auto"/>
              <w:right w:val="single" w:sz="4" w:space="0" w:color="auto"/>
            </w:tcBorders>
          </w:tcPr>
          <w:p w:rsidR="00A84D1B" w:rsidRPr="008869B4" w:rsidRDefault="00A84D1B" w:rsidP="00A84D1B">
            <w:pPr>
              <w:ind w:left="-180" w:right="-81"/>
              <w:jc w:val="center"/>
              <w:rPr>
                <w:sz w:val="17"/>
                <w:szCs w:val="17"/>
              </w:rPr>
            </w:pPr>
            <w:r w:rsidRPr="008869B4">
              <w:rPr>
                <w:sz w:val="17"/>
                <w:szCs w:val="17"/>
              </w:rPr>
              <w:t>100% от стоимости тура</w:t>
            </w:r>
          </w:p>
        </w:tc>
      </w:tr>
    </w:tbl>
    <w:p w:rsidR="00A84D1B" w:rsidRPr="008869B4" w:rsidRDefault="00A84D1B" w:rsidP="00A84D1B">
      <w:pPr>
        <w:widowControl w:val="0"/>
        <w:tabs>
          <w:tab w:val="left" w:pos="540"/>
        </w:tabs>
        <w:jc w:val="both"/>
        <w:rPr>
          <w:sz w:val="17"/>
          <w:szCs w:val="17"/>
        </w:rPr>
      </w:pPr>
      <w:proofErr w:type="gramStart"/>
      <w:r w:rsidRPr="008869B4">
        <w:rPr>
          <w:sz w:val="17"/>
          <w:szCs w:val="17"/>
        </w:rPr>
        <w:t>6.8.При отказе Агента от забронированного и подтвержденного туристского продукта, вызванного отказом Клиентов Агента от турпрод</w:t>
      </w:r>
      <w:r w:rsidR="00B930F0">
        <w:rPr>
          <w:sz w:val="17"/>
          <w:szCs w:val="17"/>
        </w:rPr>
        <w:t>у</w:t>
      </w:r>
      <w:r w:rsidRPr="008869B4">
        <w:rPr>
          <w:sz w:val="17"/>
          <w:szCs w:val="17"/>
        </w:rPr>
        <w:t>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6.7.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w:t>
      </w:r>
      <w:proofErr w:type="gramEnd"/>
      <w:r w:rsidRPr="008869B4">
        <w:rPr>
          <w:sz w:val="17"/>
          <w:szCs w:val="17"/>
        </w:rPr>
        <w:t xml:space="preserve"> средства, оплаченные Принципалом или подлежащие оплате третьим лицам), в том числе неустойки (штрафы, пени), оплаченные или подлежащие оплате Принципалом третьим лицам. </w:t>
      </w:r>
    </w:p>
    <w:p w:rsidR="00A84D1B" w:rsidRPr="008869B4" w:rsidRDefault="00A84D1B" w:rsidP="00A84D1B">
      <w:pPr>
        <w:pStyle w:val="a3"/>
        <w:widowControl/>
        <w:tabs>
          <w:tab w:val="left" w:pos="540"/>
        </w:tabs>
        <w:jc w:val="both"/>
        <w:rPr>
          <w:sz w:val="17"/>
          <w:szCs w:val="17"/>
        </w:rPr>
      </w:pPr>
      <w:r w:rsidRPr="008869B4">
        <w:rPr>
          <w:sz w:val="17"/>
          <w:szCs w:val="17"/>
        </w:rPr>
        <w:t>6.9.В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или по иным, не зависящим от Принципала причинам, компенсация за неиспользованную часть путешествия не производится.</w:t>
      </w:r>
    </w:p>
    <w:p w:rsidR="00A84D1B" w:rsidRPr="008869B4" w:rsidRDefault="00A84D1B" w:rsidP="00A84D1B">
      <w:pPr>
        <w:tabs>
          <w:tab w:val="left" w:pos="540"/>
        </w:tabs>
        <w:overflowPunct w:val="0"/>
        <w:autoSpaceDE w:val="0"/>
        <w:autoSpaceDN w:val="0"/>
        <w:adjustRightInd w:val="0"/>
        <w:jc w:val="both"/>
        <w:textAlignment w:val="baseline"/>
        <w:rPr>
          <w:bCs/>
          <w:sz w:val="17"/>
          <w:szCs w:val="17"/>
        </w:rPr>
      </w:pPr>
      <w:r w:rsidRPr="008869B4">
        <w:rPr>
          <w:sz w:val="17"/>
          <w:szCs w:val="17"/>
        </w:rPr>
        <w:t xml:space="preserve">6.10.Принципал не несет ответственность за негативные последствия и убытки, возникшие в результате событий и обстоятельств, находящихся вне сферы его </w:t>
      </w:r>
      <w:proofErr w:type="gramStart"/>
      <w:r w:rsidRPr="008869B4">
        <w:rPr>
          <w:sz w:val="17"/>
          <w:szCs w:val="17"/>
        </w:rPr>
        <w:t>компетенции</w:t>
      </w:r>
      <w:proofErr w:type="gramEnd"/>
      <w:r w:rsidRPr="008869B4">
        <w:rPr>
          <w:sz w:val="17"/>
          <w:szCs w:val="17"/>
        </w:rPr>
        <w:t xml:space="preserve">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действующим законодательством РФ.  </w:t>
      </w:r>
    </w:p>
    <w:p w:rsidR="00A84D1B" w:rsidRPr="008869B4" w:rsidRDefault="00A84D1B" w:rsidP="00A84D1B">
      <w:pPr>
        <w:widowControl w:val="0"/>
        <w:tabs>
          <w:tab w:val="left" w:pos="540"/>
        </w:tabs>
        <w:jc w:val="both"/>
        <w:rPr>
          <w:sz w:val="17"/>
          <w:szCs w:val="17"/>
        </w:rPr>
      </w:pPr>
      <w:r w:rsidRPr="008869B4">
        <w:rPr>
          <w:sz w:val="17"/>
          <w:szCs w:val="17"/>
        </w:rPr>
        <w:t xml:space="preserve">6.11.Агент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p>
    <w:p w:rsidR="00A84D1B" w:rsidRPr="008869B4" w:rsidRDefault="00A84D1B" w:rsidP="00A84D1B">
      <w:pPr>
        <w:tabs>
          <w:tab w:val="left" w:pos="540"/>
          <w:tab w:val="left" w:pos="2160"/>
          <w:tab w:val="left" w:pos="2304"/>
          <w:tab w:val="left" w:pos="9792"/>
        </w:tabs>
        <w:jc w:val="both"/>
        <w:rPr>
          <w:sz w:val="17"/>
          <w:szCs w:val="17"/>
        </w:rPr>
      </w:pPr>
      <w:r w:rsidRPr="008869B4">
        <w:rPr>
          <w:sz w:val="17"/>
          <w:szCs w:val="17"/>
        </w:rPr>
        <w:t>6.12.Принципал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A84D1B" w:rsidRPr="008869B4" w:rsidRDefault="00A84D1B" w:rsidP="00A84D1B">
      <w:pPr>
        <w:widowControl w:val="0"/>
        <w:tabs>
          <w:tab w:val="left" w:pos="540"/>
        </w:tabs>
        <w:jc w:val="both"/>
        <w:rPr>
          <w:sz w:val="17"/>
          <w:szCs w:val="17"/>
        </w:rPr>
      </w:pPr>
      <w:r w:rsidRPr="008869B4">
        <w:rPr>
          <w:sz w:val="17"/>
          <w:szCs w:val="17"/>
        </w:rPr>
        <w:t>6.13.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A84D1B" w:rsidRPr="008869B4" w:rsidRDefault="00A84D1B" w:rsidP="00A84D1B">
      <w:pPr>
        <w:widowControl w:val="0"/>
        <w:tabs>
          <w:tab w:val="left" w:pos="540"/>
        </w:tabs>
        <w:jc w:val="both"/>
        <w:rPr>
          <w:sz w:val="17"/>
          <w:szCs w:val="17"/>
        </w:rPr>
      </w:pPr>
      <w:r w:rsidRPr="008869B4">
        <w:rPr>
          <w:sz w:val="17"/>
          <w:szCs w:val="17"/>
        </w:rPr>
        <w:t>6.14.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A84D1B" w:rsidRPr="008869B4" w:rsidRDefault="00A84D1B" w:rsidP="00A84D1B">
      <w:pPr>
        <w:widowControl w:val="0"/>
        <w:ind w:right="-81"/>
        <w:jc w:val="both"/>
        <w:rPr>
          <w:sz w:val="17"/>
          <w:szCs w:val="17"/>
        </w:rPr>
      </w:pPr>
      <w:r w:rsidRPr="008869B4">
        <w:rPr>
          <w:sz w:val="17"/>
          <w:szCs w:val="17"/>
        </w:rPr>
        <w:t xml:space="preserve">6.15. В случае отказа от выполнения обязательств по подтвержденному и своевременно оплаченному  Агентом Туру по вине Принципала, </w:t>
      </w:r>
      <w:proofErr w:type="gramStart"/>
      <w:r w:rsidRPr="008869B4">
        <w:rPr>
          <w:sz w:val="17"/>
          <w:szCs w:val="17"/>
        </w:rPr>
        <w:t>последний</w:t>
      </w:r>
      <w:proofErr w:type="gramEnd"/>
      <w:r w:rsidRPr="008869B4">
        <w:rPr>
          <w:sz w:val="17"/>
          <w:szCs w:val="17"/>
        </w:rPr>
        <w:t xml:space="preserve"> возвращает Агенту оплату в полном размере вне зависимости от сроков аннуляции Тура.</w:t>
      </w:r>
    </w:p>
    <w:p w:rsidR="00A84D1B" w:rsidRPr="008869B4" w:rsidRDefault="00A84D1B" w:rsidP="00A84D1B">
      <w:pPr>
        <w:widowControl w:val="0"/>
        <w:tabs>
          <w:tab w:val="left" w:pos="540"/>
        </w:tabs>
        <w:rPr>
          <w:sz w:val="8"/>
          <w:szCs w:val="8"/>
        </w:rPr>
      </w:pPr>
    </w:p>
    <w:p w:rsidR="00A84D1B" w:rsidRPr="008869B4" w:rsidRDefault="00A84D1B" w:rsidP="00A84D1B">
      <w:pPr>
        <w:widowControl w:val="0"/>
        <w:tabs>
          <w:tab w:val="left" w:pos="540"/>
        </w:tabs>
        <w:jc w:val="center"/>
        <w:rPr>
          <w:b/>
          <w:sz w:val="17"/>
          <w:szCs w:val="17"/>
        </w:rPr>
      </w:pPr>
      <w:r w:rsidRPr="008869B4">
        <w:rPr>
          <w:b/>
          <w:sz w:val="17"/>
          <w:szCs w:val="17"/>
        </w:rPr>
        <w:t>7.Финансовое обеспечение</w:t>
      </w:r>
    </w:p>
    <w:p w:rsidR="00A84D1B" w:rsidRPr="008869B4" w:rsidRDefault="00A84D1B" w:rsidP="00A84D1B">
      <w:pPr>
        <w:widowControl w:val="0"/>
        <w:tabs>
          <w:tab w:val="num" w:pos="-180"/>
          <w:tab w:val="left" w:pos="540"/>
        </w:tabs>
        <w:jc w:val="both"/>
        <w:rPr>
          <w:sz w:val="17"/>
          <w:szCs w:val="17"/>
        </w:rPr>
      </w:pPr>
      <w:proofErr w:type="gramStart"/>
      <w:r w:rsidRPr="008869B4">
        <w:rPr>
          <w:sz w:val="17"/>
          <w:szCs w:val="17"/>
        </w:rPr>
        <w:t>7.1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указаны в  нижеследующих пунктах.</w:t>
      </w:r>
      <w:proofErr w:type="gramEnd"/>
    </w:p>
    <w:p w:rsidR="00A84D1B" w:rsidRDefault="00A84D1B" w:rsidP="00A84D1B">
      <w:pPr>
        <w:rPr>
          <w:sz w:val="17"/>
          <w:szCs w:val="17"/>
        </w:rPr>
      </w:pPr>
    </w:p>
    <w:p w:rsidR="00A84D1B" w:rsidRPr="008869B4" w:rsidRDefault="00A84D1B" w:rsidP="00A84D1B">
      <w:pPr>
        <w:rPr>
          <w:i/>
          <w:sz w:val="17"/>
          <w:szCs w:val="17"/>
        </w:rPr>
      </w:pPr>
      <w:r w:rsidRPr="008869B4">
        <w:rPr>
          <w:sz w:val="17"/>
          <w:szCs w:val="17"/>
        </w:rPr>
        <w:t>7.1.1.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6254"/>
      </w:tblGrid>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Полное наименование</w:t>
            </w:r>
          </w:p>
        </w:tc>
        <w:tc>
          <w:tcPr>
            <w:tcW w:w="6254" w:type="dxa"/>
            <w:vAlign w:val="center"/>
          </w:tcPr>
          <w:p w:rsidR="00A84D1B" w:rsidRPr="008869B4" w:rsidRDefault="00A84D1B" w:rsidP="00CF38F4">
            <w:pPr>
              <w:pStyle w:val="a7"/>
              <w:rPr>
                <w:sz w:val="16"/>
                <w:szCs w:val="16"/>
              </w:rPr>
            </w:pPr>
            <w:r w:rsidRPr="008869B4">
              <w:rPr>
                <w:sz w:val="16"/>
                <w:szCs w:val="16"/>
              </w:rPr>
              <w:t>Общество с ограниченной ответственностью «</w:t>
            </w:r>
            <w:r w:rsidR="00CF38F4">
              <w:rPr>
                <w:sz w:val="16"/>
                <w:szCs w:val="16"/>
              </w:rPr>
              <w:t>Авто-Тур</w:t>
            </w:r>
            <w:r w:rsidRPr="008869B4">
              <w:rPr>
                <w:sz w:val="16"/>
                <w:szCs w:val="16"/>
              </w:rPr>
              <w:t>»</w:t>
            </w:r>
          </w:p>
        </w:tc>
      </w:tr>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Сокращенное наименование</w:t>
            </w:r>
          </w:p>
        </w:tc>
        <w:tc>
          <w:tcPr>
            <w:tcW w:w="6254" w:type="dxa"/>
            <w:vAlign w:val="center"/>
          </w:tcPr>
          <w:p w:rsidR="00A84D1B" w:rsidRPr="008869B4" w:rsidRDefault="00A84D1B" w:rsidP="00CF38F4">
            <w:pPr>
              <w:pStyle w:val="a7"/>
              <w:rPr>
                <w:sz w:val="16"/>
                <w:szCs w:val="16"/>
              </w:rPr>
            </w:pPr>
            <w:r w:rsidRPr="008869B4">
              <w:rPr>
                <w:sz w:val="16"/>
                <w:szCs w:val="16"/>
              </w:rPr>
              <w:t>ООО «</w:t>
            </w:r>
            <w:r w:rsidR="00CF38F4">
              <w:rPr>
                <w:sz w:val="16"/>
                <w:szCs w:val="16"/>
              </w:rPr>
              <w:t>Авто-Тур</w:t>
            </w:r>
            <w:r w:rsidRPr="008869B4">
              <w:rPr>
                <w:sz w:val="16"/>
                <w:szCs w:val="16"/>
              </w:rPr>
              <w:t>»</w:t>
            </w:r>
          </w:p>
        </w:tc>
      </w:tr>
      <w:tr w:rsidR="00A84D1B" w:rsidRPr="008869B4">
        <w:trPr>
          <w:trHeight w:val="375"/>
        </w:trPr>
        <w:tc>
          <w:tcPr>
            <w:tcW w:w="4546" w:type="dxa"/>
            <w:vAlign w:val="center"/>
          </w:tcPr>
          <w:p w:rsidR="00A84D1B" w:rsidRPr="008869B4" w:rsidRDefault="00A84D1B" w:rsidP="00A84D1B">
            <w:pPr>
              <w:pStyle w:val="a7"/>
              <w:rPr>
                <w:sz w:val="16"/>
                <w:szCs w:val="16"/>
              </w:rPr>
            </w:pPr>
            <w:r w:rsidRPr="008869B4">
              <w:rPr>
                <w:sz w:val="16"/>
                <w:szCs w:val="16"/>
              </w:rPr>
              <w:t>Адрес юридический</w:t>
            </w:r>
          </w:p>
        </w:tc>
        <w:tc>
          <w:tcPr>
            <w:tcW w:w="6254" w:type="dxa"/>
            <w:vAlign w:val="center"/>
          </w:tcPr>
          <w:p w:rsidR="00A84D1B" w:rsidRPr="008869B4" w:rsidRDefault="00A84D1B" w:rsidP="00A84D1B">
            <w:pPr>
              <w:pStyle w:val="a7"/>
              <w:rPr>
                <w:spacing w:val="-4"/>
                <w:sz w:val="16"/>
                <w:szCs w:val="16"/>
              </w:rPr>
            </w:pPr>
            <w:r w:rsidRPr="008869B4">
              <w:rPr>
                <w:sz w:val="16"/>
                <w:szCs w:val="16"/>
              </w:rPr>
              <w:t xml:space="preserve"> 61001</w:t>
            </w:r>
            <w:r w:rsidR="00CF38F4">
              <w:rPr>
                <w:sz w:val="16"/>
                <w:szCs w:val="16"/>
              </w:rPr>
              <w:t>8</w:t>
            </w:r>
            <w:r w:rsidRPr="008869B4">
              <w:rPr>
                <w:sz w:val="16"/>
                <w:szCs w:val="16"/>
              </w:rPr>
              <w:t xml:space="preserve">, РФ, Кировская область, г. Киров, ул. </w:t>
            </w:r>
            <w:r w:rsidR="00CF38F4">
              <w:rPr>
                <w:sz w:val="16"/>
                <w:szCs w:val="16"/>
              </w:rPr>
              <w:t>Верхнедольская, 14</w:t>
            </w:r>
          </w:p>
          <w:p w:rsidR="00A84D1B" w:rsidRPr="008869B4" w:rsidRDefault="00A84D1B" w:rsidP="00A84D1B">
            <w:pPr>
              <w:pStyle w:val="a7"/>
              <w:rPr>
                <w:sz w:val="16"/>
                <w:szCs w:val="16"/>
              </w:rPr>
            </w:pPr>
          </w:p>
        </w:tc>
      </w:tr>
      <w:tr w:rsidR="00A84D1B" w:rsidRPr="008869B4">
        <w:trPr>
          <w:trHeight w:val="357"/>
        </w:trPr>
        <w:tc>
          <w:tcPr>
            <w:tcW w:w="4546" w:type="dxa"/>
            <w:vAlign w:val="center"/>
          </w:tcPr>
          <w:p w:rsidR="00A84D1B" w:rsidRPr="008869B4" w:rsidRDefault="00A84D1B" w:rsidP="00A84D1B">
            <w:pPr>
              <w:pStyle w:val="a7"/>
              <w:rPr>
                <w:sz w:val="16"/>
                <w:szCs w:val="16"/>
              </w:rPr>
            </w:pPr>
            <w:r w:rsidRPr="008869B4">
              <w:rPr>
                <w:sz w:val="16"/>
                <w:szCs w:val="16"/>
              </w:rPr>
              <w:lastRenderedPageBreak/>
              <w:t>Почтовый адрес</w:t>
            </w:r>
          </w:p>
        </w:tc>
        <w:tc>
          <w:tcPr>
            <w:tcW w:w="6254" w:type="dxa"/>
            <w:vAlign w:val="center"/>
          </w:tcPr>
          <w:p w:rsidR="00A84D1B" w:rsidRPr="008869B4" w:rsidRDefault="00A84D1B" w:rsidP="00A84D1B">
            <w:pPr>
              <w:pStyle w:val="a7"/>
              <w:rPr>
                <w:spacing w:val="-4"/>
                <w:sz w:val="16"/>
                <w:szCs w:val="16"/>
              </w:rPr>
            </w:pPr>
            <w:r w:rsidRPr="008869B4">
              <w:rPr>
                <w:sz w:val="16"/>
                <w:szCs w:val="16"/>
              </w:rPr>
              <w:t>61001</w:t>
            </w:r>
            <w:r w:rsidR="00CF38F4">
              <w:rPr>
                <w:sz w:val="16"/>
                <w:szCs w:val="16"/>
              </w:rPr>
              <w:t>8</w:t>
            </w:r>
            <w:r w:rsidRPr="008869B4">
              <w:rPr>
                <w:sz w:val="16"/>
                <w:szCs w:val="16"/>
              </w:rPr>
              <w:t xml:space="preserve">, РФ, Кировская область, г. Киров, ул. </w:t>
            </w:r>
            <w:r w:rsidR="00CF38F4">
              <w:rPr>
                <w:sz w:val="16"/>
                <w:szCs w:val="16"/>
              </w:rPr>
              <w:t>Верхнедольская, 14</w:t>
            </w:r>
          </w:p>
          <w:p w:rsidR="00A84D1B" w:rsidRPr="008869B4" w:rsidRDefault="00A84D1B" w:rsidP="00A84D1B">
            <w:pPr>
              <w:pStyle w:val="a7"/>
              <w:rPr>
                <w:spacing w:val="-4"/>
                <w:sz w:val="16"/>
                <w:szCs w:val="16"/>
              </w:rPr>
            </w:pPr>
          </w:p>
        </w:tc>
      </w:tr>
      <w:tr w:rsidR="00A84D1B" w:rsidRPr="008869B4">
        <w:trPr>
          <w:trHeight w:val="357"/>
        </w:trPr>
        <w:tc>
          <w:tcPr>
            <w:tcW w:w="4546" w:type="dxa"/>
            <w:vAlign w:val="center"/>
          </w:tcPr>
          <w:p w:rsidR="00A84D1B" w:rsidRPr="008869B4" w:rsidRDefault="00A84D1B" w:rsidP="00A84D1B">
            <w:pPr>
              <w:pStyle w:val="a7"/>
              <w:rPr>
                <w:sz w:val="16"/>
                <w:szCs w:val="16"/>
              </w:rPr>
            </w:pPr>
            <w:r w:rsidRPr="008869B4">
              <w:rPr>
                <w:sz w:val="16"/>
                <w:szCs w:val="16"/>
              </w:rPr>
              <w:t>Фактический адрес</w:t>
            </w:r>
          </w:p>
        </w:tc>
        <w:tc>
          <w:tcPr>
            <w:tcW w:w="6254" w:type="dxa"/>
            <w:vAlign w:val="center"/>
          </w:tcPr>
          <w:p w:rsidR="00A84D1B" w:rsidRPr="008869B4" w:rsidRDefault="00A84D1B" w:rsidP="00CF38F4">
            <w:pPr>
              <w:pStyle w:val="a7"/>
              <w:rPr>
                <w:sz w:val="16"/>
                <w:szCs w:val="16"/>
              </w:rPr>
            </w:pPr>
            <w:r w:rsidRPr="008869B4">
              <w:rPr>
                <w:sz w:val="16"/>
                <w:szCs w:val="16"/>
              </w:rPr>
              <w:t xml:space="preserve">РФ, Кировская область, г. Киров, ул. </w:t>
            </w:r>
            <w:r w:rsidR="00CF38F4">
              <w:rPr>
                <w:sz w:val="16"/>
                <w:szCs w:val="16"/>
              </w:rPr>
              <w:t>К. Маркса, 56</w:t>
            </w:r>
            <w:r w:rsidRPr="008869B4">
              <w:rPr>
                <w:sz w:val="16"/>
                <w:szCs w:val="16"/>
              </w:rPr>
              <w:t xml:space="preserve"> </w:t>
            </w:r>
          </w:p>
        </w:tc>
      </w:tr>
      <w:tr w:rsidR="00A84D1B" w:rsidRPr="008869B4">
        <w:trPr>
          <w:trHeight w:val="352"/>
        </w:trPr>
        <w:tc>
          <w:tcPr>
            <w:tcW w:w="4546" w:type="dxa"/>
            <w:vAlign w:val="center"/>
          </w:tcPr>
          <w:p w:rsidR="00A84D1B" w:rsidRPr="008869B4" w:rsidRDefault="00A84D1B" w:rsidP="00A84D1B">
            <w:pPr>
              <w:pStyle w:val="a7"/>
              <w:rPr>
                <w:sz w:val="16"/>
                <w:szCs w:val="16"/>
              </w:rPr>
            </w:pPr>
            <w:r w:rsidRPr="008869B4">
              <w:rPr>
                <w:sz w:val="16"/>
                <w:szCs w:val="16"/>
              </w:rPr>
              <w:t>Реестровый номер</w:t>
            </w:r>
          </w:p>
        </w:tc>
        <w:tc>
          <w:tcPr>
            <w:tcW w:w="6254" w:type="dxa"/>
            <w:vAlign w:val="center"/>
          </w:tcPr>
          <w:p w:rsidR="00A84D1B" w:rsidRPr="00773598" w:rsidRDefault="00A84D1B" w:rsidP="00CF38F4">
            <w:pPr>
              <w:pStyle w:val="a7"/>
              <w:rPr>
                <w:sz w:val="16"/>
                <w:szCs w:val="16"/>
              </w:rPr>
            </w:pPr>
            <w:r w:rsidRPr="008869B4">
              <w:rPr>
                <w:sz w:val="16"/>
                <w:szCs w:val="16"/>
              </w:rPr>
              <w:t xml:space="preserve">ВНТ </w:t>
            </w:r>
            <w:r w:rsidR="00773598" w:rsidRPr="00773598">
              <w:rPr>
                <w:sz w:val="16"/>
                <w:szCs w:val="16"/>
              </w:rPr>
              <w:t>0</w:t>
            </w:r>
            <w:r w:rsidR="00CF38F4">
              <w:rPr>
                <w:sz w:val="16"/>
                <w:szCs w:val="16"/>
              </w:rPr>
              <w:t>18167</w:t>
            </w:r>
          </w:p>
        </w:tc>
      </w:tr>
      <w:tr w:rsidR="00A84D1B" w:rsidRPr="008869B4">
        <w:tc>
          <w:tcPr>
            <w:tcW w:w="4546" w:type="dxa"/>
            <w:vAlign w:val="center"/>
          </w:tcPr>
          <w:p w:rsidR="00A84D1B" w:rsidRPr="008869B4" w:rsidRDefault="00A84D1B" w:rsidP="00A84D1B">
            <w:pPr>
              <w:pStyle w:val="a7"/>
              <w:rPr>
                <w:sz w:val="16"/>
                <w:szCs w:val="16"/>
              </w:rPr>
            </w:pPr>
            <w:r w:rsidRPr="008869B4">
              <w:rPr>
                <w:sz w:val="16"/>
                <w:szCs w:val="16"/>
              </w:rPr>
              <w:t xml:space="preserve">Номер, дата и срок </w:t>
            </w:r>
            <w:proofErr w:type="gramStart"/>
            <w:r w:rsidRPr="008869B4">
              <w:rPr>
                <w:sz w:val="16"/>
                <w:szCs w:val="16"/>
              </w:rPr>
              <w:t>действия Договора страхования ответственности Туроператора</w:t>
            </w:r>
            <w:proofErr w:type="gramEnd"/>
            <w:r w:rsidRPr="008869B4">
              <w:rPr>
                <w:sz w:val="16"/>
                <w:szCs w:val="16"/>
              </w:rPr>
              <w:t xml:space="preserve"> или банковской гарантии. Вид и размер финансового обеспечения</w:t>
            </w:r>
          </w:p>
        </w:tc>
        <w:tc>
          <w:tcPr>
            <w:tcW w:w="6254" w:type="dxa"/>
            <w:vAlign w:val="center"/>
          </w:tcPr>
          <w:p w:rsidR="00B53176" w:rsidRDefault="00A84D1B" w:rsidP="00A84D1B">
            <w:pPr>
              <w:pStyle w:val="a7"/>
              <w:rPr>
                <w:sz w:val="16"/>
                <w:szCs w:val="16"/>
              </w:rPr>
            </w:pPr>
            <w:r w:rsidRPr="008869B4">
              <w:rPr>
                <w:sz w:val="16"/>
                <w:szCs w:val="16"/>
              </w:rPr>
              <w:t xml:space="preserve">Договор страхования гражданской ответственности </w:t>
            </w:r>
            <w:r w:rsidR="00B53176" w:rsidRPr="00B53176">
              <w:rPr>
                <w:sz w:val="16"/>
                <w:szCs w:val="16"/>
              </w:rPr>
              <w:t xml:space="preserve">№ </w:t>
            </w:r>
            <w:r w:rsidR="006F2223">
              <w:rPr>
                <w:sz w:val="16"/>
                <w:szCs w:val="16"/>
              </w:rPr>
              <w:t>7516</w:t>
            </w:r>
            <w:r w:rsidR="006F2223" w:rsidRPr="006F2223">
              <w:rPr>
                <w:sz w:val="16"/>
                <w:szCs w:val="16"/>
              </w:rPr>
              <w:t xml:space="preserve"> </w:t>
            </w:r>
            <w:r w:rsidR="006F2223">
              <w:rPr>
                <w:sz w:val="16"/>
                <w:szCs w:val="16"/>
                <w:lang w:val="en-US"/>
              </w:rPr>
              <w:t>GL</w:t>
            </w:r>
            <w:r w:rsidR="006F2223" w:rsidRPr="006F2223">
              <w:rPr>
                <w:sz w:val="16"/>
                <w:szCs w:val="16"/>
              </w:rPr>
              <w:t xml:space="preserve"> 0088</w:t>
            </w:r>
            <w:r w:rsidR="00B53176" w:rsidRPr="00B53176">
              <w:rPr>
                <w:sz w:val="16"/>
                <w:szCs w:val="16"/>
              </w:rPr>
              <w:t xml:space="preserve"> от </w:t>
            </w:r>
            <w:r w:rsidR="006F2223">
              <w:rPr>
                <w:sz w:val="16"/>
                <w:szCs w:val="16"/>
              </w:rPr>
              <w:t>08.11.2016 г.</w:t>
            </w:r>
          </w:p>
          <w:p w:rsidR="00A84D1B" w:rsidRPr="00B53176" w:rsidRDefault="00A84D1B" w:rsidP="00A84D1B">
            <w:pPr>
              <w:pStyle w:val="a7"/>
              <w:rPr>
                <w:sz w:val="16"/>
                <w:szCs w:val="16"/>
              </w:rPr>
            </w:pPr>
            <w:r w:rsidRPr="008869B4">
              <w:rPr>
                <w:sz w:val="16"/>
                <w:szCs w:val="16"/>
              </w:rPr>
              <w:t xml:space="preserve">Срок действия - </w:t>
            </w:r>
            <w:r w:rsidR="00B53176" w:rsidRPr="00B53176">
              <w:rPr>
                <w:sz w:val="16"/>
                <w:szCs w:val="16"/>
              </w:rPr>
              <w:t xml:space="preserve">с </w:t>
            </w:r>
            <w:r w:rsidR="006F2223">
              <w:rPr>
                <w:sz w:val="16"/>
                <w:szCs w:val="16"/>
              </w:rPr>
              <w:t>30</w:t>
            </w:r>
            <w:r w:rsidR="00B53176" w:rsidRPr="00B53176">
              <w:rPr>
                <w:sz w:val="16"/>
                <w:szCs w:val="16"/>
              </w:rPr>
              <w:t>/1</w:t>
            </w:r>
            <w:r w:rsidR="006F2223">
              <w:rPr>
                <w:sz w:val="16"/>
                <w:szCs w:val="16"/>
              </w:rPr>
              <w:t>2</w:t>
            </w:r>
            <w:r w:rsidR="00B53176" w:rsidRPr="00B53176">
              <w:rPr>
                <w:sz w:val="16"/>
                <w:szCs w:val="16"/>
              </w:rPr>
              <w:t>/201</w:t>
            </w:r>
            <w:r w:rsidR="006F2223">
              <w:rPr>
                <w:sz w:val="16"/>
                <w:szCs w:val="16"/>
              </w:rPr>
              <w:t>6</w:t>
            </w:r>
            <w:r w:rsidR="00B53176" w:rsidRPr="00B53176">
              <w:rPr>
                <w:sz w:val="16"/>
                <w:szCs w:val="16"/>
              </w:rPr>
              <w:t xml:space="preserve"> по </w:t>
            </w:r>
            <w:r w:rsidR="006F2223">
              <w:rPr>
                <w:sz w:val="16"/>
                <w:szCs w:val="16"/>
              </w:rPr>
              <w:t>29</w:t>
            </w:r>
            <w:r w:rsidR="00B53176" w:rsidRPr="00B53176">
              <w:rPr>
                <w:sz w:val="16"/>
                <w:szCs w:val="16"/>
              </w:rPr>
              <w:t>/1</w:t>
            </w:r>
            <w:r w:rsidR="006F2223">
              <w:rPr>
                <w:sz w:val="16"/>
                <w:szCs w:val="16"/>
              </w:rPr>
              <w:t>2</w:t>
            </w:r>
            <w:r w:rsidR="00B53176" w:rsidRPr="00B53176">
              <w:rPr>
                <w:sz w:val="16"/>
                <w:szCs w:val="16"/>
              </w:rPr>
              <w:t>/201</w:t>
            </w:r>
            <w:r w:rsidR="006F2223">
              <w:rPr>
                <w:sz w:val="16"/>
                <w:szCs w:val="16"/>
              </w:rPr>
              <w:t>7</w:t>
            </w:r>
          </w:p>
          <w:p w:rsidR="00A84D1B" w:rsidRPr="008869B4" w:rsidRDefault="00A84D1B" w:rsidP="00A84D1B">
            <w:pPr>
              <w:pStyle w:val="a7"/>
              <w:rPr>
                <w:sz w:val="16"/>
                <w:szCs w:val="16"/>
              </w:rPr>
            </w:pPr>
            <w:r w:rsidRPr="008869B4">
              <w:rPr>
                <w:sz w:val="16"/>
                <w:szCs w:val="16"/>
              </w:rPr>
              <w:t>Размер фин. обеспечения 500 000 (Пятьсот тысяч) рублей</w:t>
            </w:r>
          </w:p>
        </w:tc>
      </w:tr>
      <w:tr w:rsidR="00A84D1B" w:rsidRPr="008869B4" w:rsidTr="0030371D">
        <w:tc>
          <w:tcPr>
            <w:tcW w:w="4546" w:type="dxa"/>
            <w:vAlign w:val="center"/>
          </w:tcPr>
          <w:p w:rsidR="00A84D1B" w:rsidRPr="008869B4" w:rsidRDefault="00A84D1B" w:rsidP="00A84D1B">
            <w:pPr>
              <w:pStyle w:val="a7"/>
              <w:rPr>
                <w:sz w:val="16"/>
                <w:szCs w:val="16"/>
              </w:rPr>
            </w:pPr>
            <w:r w:rsidRPr="008869B4">
              <w:rPr>
                <w:sz w:val="16"/>
                <w:szCs w:val="16"/>
              </w:rPr>
              <w:t>Наименование организации, предоставившей финансовое обеспечение</w:t>
            </w:r>
          </w:p>
        </w:tc>
        <w:tc>
          <w:tcPr>
            <w:tcW w:w="6254" w:type="dxa"/>
            <w:vAlign w:val="center"/>
          </w:tcPr>
          <w:p w:rsidR="00A84D1B" w:rsidRPr="008869B4" w:rsidRDefault="006F2223" w:rsidP="0030371D">
            <w:pPr>
              <w:pStyle w:val="a7"/>
              <w:rPr>
                <w:sz w:val="16"/>
                <w:szCs w:val="16"/>
              </w:rPr>
            </w:pPr>
            <w:r>
              <w:rPr>
                <w:sz w:val="16"/>
                <w:szCs w:val="16"/>
              </w:rPr>
              <w:t>АО «СОГАЗ»</w:t>
            </w:r>
            <w:r w:rsidR="0030371D" w:rsidRPr="0030371D">
              <w:rPr>
                <w:sz w:val="16"/>
                <w:szCs w:val="16"/>
              </w:rPr>
              <w:t xml:space="preserve"> </w:t>
            </w:r>
          </w:p>
        </w:tc>
      </w:tr>
      <w:tr w:rsidR="00A84D1B" w:rsidRPr="008869B4">
        <w:trPr>
          <w:trHeight w:val="375"/>
        </w:trPr>
        <w:tc>
          <w:tcPr>
            <w:tcW w:w="4546" w:type="dxa"/>
            <w:vAlign w:val="center"/>
          </w:tcPr>
          <w:p w:rsidR="00A84D1B" w:rsidRPr="0030371D" w:rsidRDefault="00A84D1B" w:rsidP="00A84D1B">
            <w:pPr>
              <w:pStyle w:val="a7"/>
              <w:rPr>
                <w:sz w:val="16"/>
                <w:szCs w:val="16"/>
              </w:rPr>
            </w:pPr>
            <w:r w:rsidRPr="0030371D">
              <w:rPr>
                <w:sz w:val="16"/>
                <w:szCs w:val="16"/>
              </w:rPr>
              <w:t>Адрес (место нахождения) организации, предоставившей финансовое обеспечение</w:t>
            </w:r>
          </w:p>
        </w:tc>
        <w:tc>
          <w:tcPr>
            <w:tcW w:w="6254" w:type="dxa"/>
            <w:vAlign w:val="center"/>
          </w:tcPr>
          <w:p w:rsidR="00A84D1B" w:rsidRPr="00B53176" w:rsidRDefault="00B53176" w:rsidP="00D64346">
            <w:pPr>
              <w:pStyle w:val="a7"/>
              <w:rPr>
                <w:sz w:val="16"/>
                <w:szCs w:val="16"/>
              </w:rPr>
            </w:pPr>
            <w:r w:rsidRPr="00B53176">
              <w:rPr>
                <w:sz w:val="16"/>
                <w:szCs w:val="16"/>
              </w:rPr>
              <w:t>1</w:t>
            </w:r>
            <w:r w:rsidR="00D64346">
              <w:rPr>
                <w:sz w:val="16"/>
                <w:szCs w:val="16"/>
              </w:rPr>
              <w:t>07078</w:t>
            </w:r>
            <w:r w:rsidRPr="00B53176">
              <w:rPr>
                <w:sz w:val="16"/>
                <w:szCs w:val="16"/>
              </w:rPr>
              <w:t xml:space="preserve">, г. Москва, </w:t>
            </w:r>
            <w:r w:rsidR="00D64346">
              <w:rPr>
                <w:sz w:val="16"/>
                <w:szCs w:val="16"/>
              </w:rPr>
              <w:t>пр. Академика Сахарова, 10</w:t>
            </w:r>
          </w:p>
        </w:tc>
      </w:tr>
      <w:tr w:rsidR="00A84D1B" w:rsidRPr="0030371D" w:rsidTr="0030371D">
        <w:trPr>
          <w:trHeight w:val="357"/>
        </w:trPr>
        <w:tc>
          <w:tcPr>
            <w:tcW w:w="4546" w:type="dxa"/>
            <w:vAlign w:val="center"/>
          </w:tcPr>
          <w:p w:rsidR="00A84D1B" w:rsidRPr="008869B4" w:rsidRDefault="00A84D1B" w:rsidP="00A84D1B">
            <w:pPr>
              <w:pStyle w:val="a7"/>
              <w:rPr>
                <w:sz w:val="16"/>
                <w:szCs w:val="16"/>
              </w:rPr>
            </w:pPr>
            <w:r w:rsidRPr="008869B4">
              <w:rPr>
                <w:sz w:val="16"/>
                <w:szCs w:val="16"/>
              </w:rPr>
              <w:t>Почтовый адрес организации, предоставившей финансовое обеспечение</w:t>
            </w:r>
          </w:p>
        </w:tc>
        <w:tc>
          <w:tcPr>
            <w:tcW w:w="6254" w:type="dxa"/>
            <w:vAlign w:val="center"/>
          </w:tcPr>
          <w:p w:rsidR="00A84D1B" w:rsidRPr="00B53176" w:rsidRDefault="00B53176" w:rsidP="00AD0415">
            <w:pPr>
              <w:pStyle w:val="a7"/>
              <w:rPr>
                <w:sz w:val="16"/>
                <w:szCs w:val="16"/>
              </w:rPr>
            </w:pPr>
            <w:r w:rsidRPr="00B53176">
              <w:rPr>
                <w:sz w:val="16"/>
                <w:szCs w:val="16"/>
              </w:rPr>
              <w:t>1</w:t>
            </w:r>
            <w:r w:rsidR="00AD0415">
              <w:rPr>
                <w:sz w:val="16"/>
                <w:szCs w:val="16"/>
              </w:rPr>
              <w:t>07078</w:t>
            </w:r>
            <w:r w:rsidRPr="00B53176">
              <w:rPr>
                <w:sz w:val="16"/>
                <w:szCs w:val="16"/>
              </w:rPr>
              <w:t xml:space="preserve">, г. Москва, </w:t>
            </w:r>
            <w:r w:rsidR="00D64346">
              <w:rPr>
                <w:sz w:val="16"/>
                <w:szCs w:val="16"/>
              </w:rPr>
              <w:t>пр. Академика Сахарова, 10</w:t>
            </w:r>
          </w:p>
        </w:tc>
      </w:tr>
    </w:tbl>
    <w:p w:rsidR="00A84D1B" w:rsidRPr="008869B4" w:rsidRDefault="00A84D1B" w:rsidP="00A84D1B">
      <w:pPr>
        <w:numPr>
          <w:ilvl w:val="2"/>
          <w:numId w:val="7"/>
        </w:numPr>
        <w:tabs>
          <w:tab w:val="clear" w:pos="360"/>
          <w:tab w:val="num" w:pos="0"/>
        </w:tabs>
        <w:ind w:left="0" w:firstLine="0"/>
        <w:jc w:val="both"/>
        <w:rPr>
          <w:sz w:val="17"/>
          <w:szCs w:val="17"/>
        </w:rPr>
      </w:pPr>
      <w:r w:rsidRPr="008869B4">
        <w:rPr>
          <w:sz w:val="17"/>
          <w:szCs w:val="17"/>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A84D1B" w:rsidRPr="008869B4" w:rsidRDefault="00A84D1B" w:rsidP="00A84D1B">
      <w:pPr>
        <w:pStyle w:val="ConsPlusNormal"/>
        <w:widowControl/>
        <w:tabs>
          <w:tab w:val="num" w:pos="0"/>
        </w:tabs>
        <w:ind w:firstLine="540"/>
        <w:rPr>
          <w:rFonts w:ascii="Times New Roman" w:hAnsi="Times New Roman" w:cs="Times New Roman"/>
          <w:sz w:val="17"/>
          <w:szCs w:val="17"/>
        </w:rPr>
      </w:pPr>
      <w:r w:rsidRPr="008869B4">
        <w:rPr>
          <w:rFonts w:ascii="Times New Roman" w:hAnsi="Times New Roman" w:cs="Times New Roman"/>
          <w:sz w:val="17"/>
          <w:szCs w:val="17"/>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 xml:space="preserve"> 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A84D1B" w:rsidRPr="008869B4" w:rsidRDefault="00A84D1B" w:rsidP="00A84D1B">
      <w:pPr>
        <w:pStyle w:val="ConsPlusNormal"/>
        <w:widowControl/>
        <w:tabs>
          <w:tab w:val="num" w:pos="0"/>
        </w:tabs>
        <w:ind w:firstLine="540"/>
        <w:jc w:val="both"/>
        <w:rPr>
          <w:rFonts w:ascii="Times New Roman" w:hAnsi="Times New Roman" w:cs="Times New Roman"/>
          <w:sz w:val="17"/>
          <w:szCs w:val="17"/>
        </w:rPr>
      </w:pPr>
      <w:r w:rsidRPr="008869B4">
        <w:rPr>
          <w:rFonts w:ascii="Times New Roman" w:hAnsi="Times New Roman" w:cs="Times New Roman"/>
          <w:sz w:val="17"/>
          <w:szCs w:val="17"/>
        </w:rPr>
        <w:t xml:space="preserve">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A84D1B" w:rsidRPr="008869B4" w:rsidRDefault="00A84D1B" w:rsidP="00A84D1B">
      <w:pPr>
        <w:pStyle w:val="ConsPlusNormal"/>
        <w:widowControl/>
        <w:ind w:firstLine="540"/>
        <w:rPr>
          <w:rFonts w:ascii="Times New Roman" w:hAnsi="Times New Roman" w:cs="Times New Roman"/>
          <w:sz w:val="17"/>
          <w:szCs w:val="17"/>
        </w:rPr>
      </w:pPr>
      <w:r w:rsidRPr="008869B4">
        <w:rPr>
          <w:rFonts w:ascii="Times New Roman" w:hAnsi="Times New Roman" w:cs="Times New Roman"/>
          <w:sz w:val="17"/>
          <w:szCs w:val="17"/>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w:t>
      </w:r>
      <w:proofErr w:type="gramEnd"/>
      <w:r w:rsidRPr="008869B4">
        <w:rPr>
          <w:rFonts w:ascii="Times New Roman" w:hAnsi="Times New Roman" w:cs="Times New Roman"/>
          <w:sz w:val="17"/>
          <w:szCs w:val="17"/>
        </w:rPr>
        <w:t xml:space="preserve">, </w:t>
      </w:r>
      <w:proofErr w:type="gramStart"/>
      <w:r w:rsidRPr="008869B4">
        <w:rPr>
          <w:rFonts w:ascii="Times New Roman" w:hAnsi="Times New Roman" w:cs="Times New Roman"/>
          <w:sz w:val="17"/>
          <w:szCs w:val="17"/>
        </w:rPr>
        <w:t>предоставившей</w:t>
      </w:r>
      <w:proofErr w:type="gramEnd"/>
      <w:r w:rsidRPr="008869B4">
        <w:rPr>
          <w:rFonts w:ascii="Times New Roman" w:hAnsi="Times New Roman" w:cs="Times New Roman"/>
          <w:sz w:val="17"/>
          <w:szCs w:val="17"/>
        </w:rPr>
        <w:t xml:space="preserve"> финансовое обеспечение.</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 требовании Туриста указываются: фамилия, имя и отчество Туриста, а также сведения об ином заказчике (если договор заключался заказчиком)</w:t>
      </w:r>
      <w:proofErr w:type="gramStart"/>
      <w:r w:rsidRPr="008869B4">
        <w:rPr>
          <w:rFonts w:ascii="Times New Roman" w:hAnsi="Times New Roman" w:cs="Times New Roman"/>
          <w:sz w:val="17"/>
          <w:szCs w:val="17"/>
        </w:rPr>
        <w:t>;д</w:t>
      </w:r>
      <w:proofErr w:type="gramEnd"/>
      <w:r w:rsidRPr="008869B4">
        <w:rPr>
          <w:rFonts w:ascii="Times New Roman" w:hAnsi="Times New Roman" w:cs="Times New Roman"/>
          <w:sz w:val="17"/>
          <w:szCs w:val="17"/>
        </w:rPr>
        <w:t xml:space="preserve">ата выдачи, срок действия и иные реквизиты документа, представленного в качестве финансового обеспечения ответственности Туроператора; </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номер договора и дата его заключения; наименование Туроператора, которому предоставлено финансовое обеспечение; наименование Турагента;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в случае</w:t>
      </w:r>
      <w:proofErr w:type="gramStart"/>
      <w:r w:rsidRPr="008869B4">
        <w:rPr>
          <w:rFonts w:ascii="Times New Roman" w:hAnsi="Times New Roman" w:cs="Times New Roman"/>
          <w:sz w:val="17"/>
          <w:szCs w:val="17"/>
        </w:rPr>
        <w:t>,</w:t>
      </w:r>
      <w:proofErr w:type="gramEnd"/>
      <w:r w:rsidRPr="008869B4">
        <w:rPr>
          <w:rFonts w:ascii="Times New Roman" w:hAnsi="Times New Roman" w:cs="Times New Roman"/>
          <w:sz w:val="17"/>
          <w:szCs w:val="17"/>
        </w:rPr>
        <w:t xml:space="preserve">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К требованию Турист прилагает следующие документы: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(с предъявлением его оригинала);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roofErr w:type="gramEnd"/>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A84D1B" w:rsidRPr="008869B4" w:rsidRDefault="00A84D1B" w:rsidP="00A84D1B">
      <w:pPr>
        <w:pStyle w:val="ConsPlusNormal"/>
        <w:widowControl/>
        <w:ind w:firstLine="540"/>
        <w:jc w:val="both"/>
        <w:rPr>
          <w:rFonts w:ascii="Times New Roman" w:hAnsi="Times New Roman" w:cs="Times New Roman"/>
          <w:sz w:val="17"/>
          <w:szCs w:val="17"/>
        </w:rPr>
      </w:pPr>
      <w:proofErr w:type="gramStart"/>
      <w:r w:rsidRPr="008869B4">
        <w:rPr>
          <w:rFonts w:ascii="Times New Roman" w:hAnsi="Times New Roman" w:cs="Times New Roman"/>
          <w:sz w:val="17"/>
          <w:szCs w:val="17"/>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r w:rsidRPr="008869B4">
        <w:rPr>
          <w:rFonts w:ascii="Times New Roman" w:hAnsi="Times New Roman" w:cs="Times New Roman"/>
          <w:sz w:val="17"/>
          <w:szCs w:val="17"/>
        </w:rPr>
        <w:t xml:space="preserve"> 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lastRenderedPageBreak/>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A84D1B" w:rsidRPr="008869B4" w:rsidRDefault="00A84D1B" w:rsidP="00A84D1B">
      <w:pPr>
        <w:pStyle w:val="ConsPlusNormal"/>
        <w:widowControl/>
        <w:ind w:firstLine="540"/>
        <w:jc w:val="both"/>
        <w:rPr>
          <w:rFonts w:ascii="Times New Roman" w:hAnsi="Times New Roman" w:cs="Times New Roman"/>
          <w:sz w:val="17"/>
          <w:szCs w:val="17"/>
        </w:rPr>
      </w:pPr>
      <w:r w:rsidRPr="008869B4">
        <w:rPr>
          <w:rFonts w:ascii="Times New Roman" w:hAnsi="Times New Roman" w:cs="Times New Roman"/>
          <w:sz w:val="17"/>
          <w:szCs w:val="17"/>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A84D1B" w:rsidRPr="008869B4" w:rsidRDefault="00A84D1B" w:rsidP="00A84D1B">
      <w:pPr>
        <w:pStyle w:val="ConsPlusNormal"/>
        <w:widowControl/>
        <w:ind w:firstLine="0"/>
        <w:jc w:val="both"/>
        <w:rPr>
          <w:rFonts w:ascii="Times New Roman" w:hAnsi="Times New Roman" w:cs="Times New Roman"/>
          <w:sz w:val="8"/>
          <w:szCs w:val="8"/>
        </w:rPr>
      </w:pPr>
    </w:p>
    <w:p w:rsidR="00A84D1B" w:rsidRPr="008869B4" w:rsidRDefault="00A84D1B" w:rsidP="00A84D1B">
      <w:pPr>
        <w:pStyle w:val="a5"/>
        <w:widowControl w:val="0"/>
        <w:tabs>
          <w:tab w:val="left" w:pos="540"/>
        </w:tabs>
        <w:spacing w:before="0" w:line="240" w:lineRule="auto"/>
        <w:rPr>
          <w:b/>
          <w:bCs/>
          <w:sz w:val="17"/>
          <w:szCs w:val="17"/>
        </w:rPr>
      </w:pPr>
      <w:r w:rsidRPr="008869B4">
        <w:rPr>
          <w:b/>
          <w:bCs/>
          <w:sz w:val="17"/>
          <w:szCs w:val="17"/>
        </w:rPr>
        <w:t>8. Претензии и порядок разрешения споров</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Настоящий договор предусматривает претензионный порядок разрешения споров путем обмена письменными претензиями и ответами на претензии.</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 xml:space="preserve">При не урегулировании в претензионном порядке спорных вопросов, споры разрешаются в Арбитражном суде </w:t>
      </w:r>
      <w:proofErr w:type="gramStart"/>
      <w:r w:rsidRPr="008869B4">
        <w:rPr>
          <w:sz w:val="17"/>
          <w:szCs w:val="17"/>
        </w:rPr>
        <w:t>г</w:t>
      </w:r>
      <w:proofErr w:type="gramEnd"/>
      <w:r w:rsidRPr="008869B4">
        <w:rPr>
          <w:sz w:val="17"/>
          <w:szCs w:val="17"/>
        </w:rPr>
        <w:t>. Кирова с применением права РФ.</w:t>
      </w:r>
    </w:p>
    <w:p w:rsidR="00A84D1B" w:rsidRPr="008869B4" w:rsidRDefault="00A84D1B" w:rsidP="00A84D1B">
      <w:pPr>
        <w:widowControl w:val="0"/>
        <w:numPr>
          <w:ilvl w:val="1"/>
          <w:numId w:val="8"/>
        </w:numPr>
        <w:tabs>
          <w:tab w:val="clear" w:pos="360"/>
          <w:tab w:val="num" w:pos="0"/>
          <w:tab w:val="left" w:pos="540"/>
        </w:tabs>
        <w:ind w:left="0" w:firstLine="0"/>
        <w:jc w:val="both"/>
        <w:rPr>
          <w:sz w:val="17"/>
          <w:szCs w:val="17"/>
        </w:rPr>
      </w:pPr>
      <w:r w:rsidRPr="008869B4">
        <w:rPr>
          <w:sz w:val="17"/>
          <w:szCs w:val="17"/>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w:t>
      </w:r>
      <w:proofErr w:type="gramStart"/>
      <w:r w:rsidRPr="008869B4">
        <w:rPr>
          <w:sz w:val="17"/>
          <w:szCs w:val="17"/>
        </w:rPr>
        <w:t>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w:t>
      </w:r>
      <w:proofErr w:type="gramEnd"/>
      <w:r w:rsidRPr="008869B4">
        <w:rPr>
          <w:sz w:val="17"/>
          <w:szCs w:val="17"/>
        </w:rPr>
        <w:t xml:space="preserve">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A84D1B" w:rsidRPr="008869B4" w:rsidRDefault="00A84D1B" w:rsidP="00A84D1B">
      <w:pPr>
        <w:numPr>
          <w:ilvl w:val="1"/>
          <w:numId w:val="8"/>
        </w:numPr>
        <w:tabs>
          <w:tab w:val="clear" w:pos="360"/>
          <w:tab w:val="num" w:pos="540"/>
        </w:tabs>
        <w:ind w:left="0" w:firstLine="0"/>
        <w:jc w:val="both"/>
        <w:rPr>
          <w:sz w:val="17"/>
          <w:szCs w:val="17"/>
        </w:rPr>
      </w:pPr>
      <w:r w:rsidRPr="008869B4">
        <w:rPr>
          <w:sz w:val="17"/>
          <w:szCs w:val="17"/>
        </w:rPr>
        <w:t xml:space="preserve">Претензии и </w:t>
      </w:r>
      <w:proofErr w:type="gramStart"/>
      <w:r w:rsidRPr="008869B4">
        <w:rPr>
          <w:sz w:val="17"/>
          <w:szCs w:val="17"/>
        </w:rPr>
        <w:t>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w:t>
      </w:r>
      <w:proofErr w:type="gramEnd"/>
      <w:r w:rsidRPr="008869B4">
        <w:rPr>
          <w:sz w:val="17"/>
          <w:szCs w:val="17"/>
        </w:rPr>
        <w:t xml:space="preserve"> Клиентом непосредственно Агенту.  </w:t>
      </w:r>
    </w:p>
    <w:p w:rsidR="00A84D1B" w:rsidRPr="008869B4" w:rsidRDefault="00A84D1B" w:rsidP="00A84D1B">
      <w:pPr>
        <w:rPr>
          <w:sz w:val="8"/>
          <w:szCs w:val="8"/>
        </w:rPr>
      </w:pPr>
    </w:p>
    <w:p w:rsidR="00A84D1B" w:rsidRPr="008869B4" w:rsidRDefault="00A84D1B" w:rsidP="00A84D1B">
      <w:pPr>
        <w:pStyle w:val="a5"/>
        <w:widowControl w:val="0"/>
        <w:tabs>
          <w:tab w:val="num" w:pos="0"/>
        </w:tabs>
        <w:spacing w:before="0" w:line="240" w:lineRule="auto"/>
        <w:rPr>
          <w:b/>
          <w:bCs/>
          <w:sz w:val="17"/>
          <w:szCs w:val="17"/>
        </w:rPr>
      </w:pPr>
      <w:r w:rsidRPr="008869B4">
        <w:rPr>
          <w:b/>
          <w:bCs/>
          <w:sz w:val="17"/>
          <w:szCs w:val="17"/>
        </w:rPr>
        <w:t>9. Непреодолимая сила</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proofErr w:type="gramStart"/>
      <w:r w:rsidRPr="008869B4">
        <w:rPr>
          <w:sz w:val="17"/>
          <w:szCs w:val="17"/>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roofErr w:type="gramEnd"/>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Сторона, для которой в связи с обстоятельствами непреодолимой силы создалась невозможность исполнения обязательств по настоящему Договору,</w:t>
      </w:r>
    </w:p>
    <w:p w:rsidR="00A84D1B" w:rsidRPr="008869B4" w:rsidRDefault="00A84D1B" w:rsidP="00A84D1B">
      <w:pPr>
        <w:widowControl w:val="0"/>
        <w:tabs>
          <w:tab w:val="num" w:pos="0"/>
          <w:tab w:val="num" w:pos="540"/>
        </w:tabs>
        <w:jc w:val="both"/>
        <w:rPr>
          <w:sz w:val="17"/>
          <w:szCs w:val="17"/>
        </w:rPr>
      </w:pPr>
      <w:r w:rsidRPr="008869B4">
        <w:rPr>
          <w:sz w:val="17"/>
          <w:szCs w:val="17"/>
        </w:rPr>
        <w:t xml:space="preserve">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 </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Если обстоятельства непреодолимой силы имели место в период путешествия, Принципал не несет ответственности за понесенные туристами убытки.</w:t>
      </w:r>
    </w:p>
    <w:p w:rsidR="00A84D1B" w:rsidRPr="008869B4" w:rsidRDefault="00A84D1B" w:rsidP="00A84D1B">
      <w:pPr>
        <w:widowControl w:val="0"/>
        <w:numPr>
          <w:ilvl w:val="1"/>
          <w:numId w:val="9"/>
        </w:numPr>
        <w:tabs>
          <w:tab w:val="clear" w:pos="360"/>
          <w:tab w:val="num" w:pos="0"/>
          <w:tab w:val="num" w:pos="540"/>
        </w:tabs>
        <w:ind w:left="0" w:firstLine="0"/>
        <w:jc w:val="both"/>
        <w:rPr>
          <w:sz w:val="17"/>
          <w:szCs w:val="17"/>
        </w:rPr>
      </w:pPr>
      <w:r w:rsidRPr="008869B4">
        <w:rPr>
          <w:sz w:val="17"/>
          <w:szCs w:val="17"/>
        </w:rPr>
        <w:t>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w:t>
      </w:r>
    </w:p>
    <w:p w:rsidR="00A84D1B" w:rsidRPr="008869B4" w:rsidRDefault="00A84D1B" w:rsidP="00A84D1B">
      <w:pPr>
        <w:pStyle w:val="a5"/>
        <w:widowControl w:val="0"/>
        <w:tabs>
          <w:tab w:val="num" w:pos="0"/>
        </w:tabs>
        <w:spacing w:before="0" w:line="240" w:lineRule="auto"/>
        <w:rPr>
          <w:b/>
          <w:bCs/>
          <w:sz w:val="17"/>
          <w:szCs w:val="17"/>
        </w:rPr>
      </w:pPr>
      <w:r w:rsidRPr="008869B4">
        <w:rPr>
          <w:b/>
          <w:bCs/>
          <w:sz w:val="17"/>
          <w:szCs w:val="17"/>
        </w:rPr>
        <w:t>10. Прочие условия</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Настоящий Договор составлен в двух экземплярах, имеющих равную юридическую силу, по одному для каждой из сторон.</w:t>
      </w:r>
    </w:p>
    <w:p w:rsidR="00A84D1B" w:rsidRPr="008869B4" w:rsidRDefault="00A84D1B" w:rsidP="00A84D1B">
      <w:pPr>
        <w:widowControl w:val="0"/>
        <w:numPr>
          <w:ilvl w:val="1"/>
          <w:numId w:val="10"/>
        </w:numPr>
        <w:tabs>
          <w:tab w:val="clear" w:pos="360"/>
          <w:tab w:val="num" w:pos="540"/>
        </w:tabs>
        <w:ind w:left="0" w:firstLine="0"/>
        <w:jc w:val="both"/>
        <w:rPr>
          <w:sz w:val="17"/>
          <w:szCs w:val="17"/>
        </w:rPr>
      </w:pPr>
      <w:r w:rsidRPr="008869B4">
        <w:rPr>
          <w:sz w:val="17"/>
          <w:szCs w:val="17"/>
        </w:rPr>
        <w:t xml:space="preserve">Настоящий Договор вступает в силу с момента его подписания и действует </w:t>
      </w:r>
      <w:r w:rsidR="00EB3D59">
        <w:rPr>
          <w:sz w:val="17"/>
          <w:szCs w:val="17"/>
        </w:rPr>
        <w:t xml:space="preserve">до </w:t>
      </w:r>
      <w:r w:rsidR="00D20CDA">
        <w:rPr>
          <w:sz w:val="17"/>
          <w:szCs w:val="17"/>
        </w:rPr>
        <w:t>29</w:t>
      </w:r>
      <w:r w:rsidR="00EB3D59">
        <w:rPr>
          <w:sz w:val="17"/>
          <w:szCs w:val="17"/>
        </w:rPr>
        <w:t>.</w:t>
      </w:r>
      <w:r w:rsidR="00D71A71">
        <w:rPr>
          <w:sz w:val="17"/>
          <w:szCs w:val="17"/>
        </w:rPr>
        <w:t>1</w:t>
      </w:r>
      <w:r w:rsidR="00D20CDA">
        <w:rPr>
          <w:sz w:val="17"/>
          <w:szCs w:val="17"/>
        </w:rPr>
        <w:t>2</w:t>
      </w:r>
      <w:r w:rsidR="00D71A71">
        <w:rPr>
          <w:sz w:val="17"/>
          <w:szCs w:val="17"/>
        </w:rPr>
        <w:t>.201</w:t>
      </w:r>
      <w:r w:rsidR="00D20CDA">
        <w:rPr>
          <w:sz w:val="17"/>
          <w:szCs w:val="17"/>
        </w:rPr>
        <w:t>7</w:t>
      </w:r>
      <w:r w:rsidR="00D71A71">
        <w:rPr>
          <w:sz w:val="17"/>
          <w:szCs w:val="17"/>
        </w:rPr>
        <w:t>г.</w:t>
      </w:r>
      <w:r w:rsidRPr="008869B4">
        <w:rPr>
          <w:sz w:val="17"/>
          <w:szCs w:val="17"/>
        </w:rPr>
        <w:t xml:space="preserve"> Настоящий </w:t>
      </w:r>
      <w:proofErr w:type="gramStart"/>
      <w:r w:rsidRPr="008869B4">
        <w:rPr>
          <w:sz w:val="17"/>
          <w:szCs w:val="17"/>
        </w:rPr>
        <w:t>договор</w:t>
      </w:r>
      <w:proofErr w:type="gramEnd"/>
      <w:r w:rsidRPr="008869B4">
        <w:rPr>
          <w:sz w:val="17"/>
          <w:szCs w:val="17"/>
        </w:rPr>
        <w:t xml:space="preserve">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w:t>
      </w:r>
      <w:proofErr w:type="gramStart"/>
      <w:r w:rsidRPr="008869B4">
        <w:rPr>
          <w:sz w:val="17"/>
          <w:szCs w:val="17"/>
        </w:rPr>
        <w:t>,</w:t>
      </w:r>
      <w:proofErr w:type="gramEnd"/>
      <w:r w:rsidRPr="008869B4">
        <w:rPr>
          <w:sz w:val="17"/>
          <w:szCs w:val="17"/>
        </w:rPr>
        <w:t xml:space="preserve">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w:t>
      </w:r>
      <w:proofErr w:type="gramStart"/>
      <w:r w:rsidRPr="008869B4">
        <w:rPr>
          <w:sz w:val="17"/>
          <w:szCs w:val="17"/>
        </w:rPr>
        <w:t>может быть досрочно расторгнут</w:t>
      </w:r>
      <w:proofErr w:type="gramEnd"/>
      <w:r w:rsidRPr="008869B4">
        <w:rPr>
          <w:sz w:val="17"/>
          <w:szCs w:val="17"/>
        </w:rPr>
        <w:t xml:space="preserve"> по дополнительным основаниям, указанным в настоящем Договоре.</w:t>
      </w:r>
    </w:p>
    <w:p w:rsidR="00A84D1B" w:rsidRPr="008869B4" w:rsidRDefault="00A84D1B" w:rsidP="00A84D1B">
      <w:pPr>
        <w:pStyle w:val="a3"/>
        <w:widowControl/>
        <w:ind w:firstLine="708"/>
        <w:jc w:val="both"/>
        <w:rPr>
          <w:bCs/>
          <w:sz w:val="8"/>
          <w:szCs w:val="8"/>
        </w:rPr>
      </w:pPr>
      <w:r w:rsidRPr="008869B4">
        <w:rPr>
          <w:bCs/>
          <w:sz w:val="17"/>
          <w:szCs w:val="17"/>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Полученный по факсу или электронной почте экземпляр договора имеет юридическую силу. Направление договора по факсу или электронной почте подтверждает согласие Агента с условиями, содержащимися в настоящем договоре, в том числе, но не только: с условиями о рассмотрении споров в Арбитражном суде </w:t>
      </w:r>
      <w:proofErr w:type="gramStart"/>
      <w:r w:rsidRPr="008869B4">
        <w:rPr>
          <w:bCs/>
          <w:sz w:val="17"/>
          <w:szCs w:val="17"/>
        </w:rPr>
        <w:t>г</w:t>
      </w:r>
      <w:proofErr w:type="gramEnd"/>
      <w:r w:rsidRPr="008869B4">
        <w:rPr>
          <w:bCs/>
          <w:sz w:val="17"/>
          <w:szCs w:val="17"/>
        </w:rPr>
        <w:t>. Кирова.</w:t>
      </w:r>
    </w:p>
    <w:p w:rsidR="00A84D1B" w:rsidRPr="008869B4" w:rsidRDefault="00A84D1B" w:rsidP="00A84D1B">
      <w:pPr>
        <w:widowControl w:val="0"/>
        <w:numPr>
          <w:ilvl w:val="2"/>
          <w:numId w:val="5"/>
        </w:numPr>
        <w:tabs>
          <w:tab w:val="clear" w:pos="2340"/>
          <w:tab w:val="left" w:pos="360"/>
          <w:tab w:val="num" w:pos="1080"/>
        </w:tabs>
        <w:ind w:left="720" w:firstLine="0"/>
        <w:jc w:val="center"/>
        <w:rPr>
          <w:b/>
          <w:sz w:val="17"/>
          <w:szCs w:val="17"/>
        </w:rPr>
      </w:pPr>
      <w:r w:rsidRPr="008869B4">
        <w:rPr>
          <w:b/>
          <w:sz w:val="17"/>
          <w:szCs w:val="17"/>
        </w:rPr>
        <w:t>Реквизиты и подписи сторон:</w:t>
      </w:r>
    </w:p>
    <w:p w:rsidR="00A84D1B" w:rsidRPr="008869B4" w:rsidRDefault="00A84D1B" w:rsidP="00A84D1B">
      <w:pPr>
        <w:widowControl w:val="0"/>
        <w:rPr>
          <w:b/>
          <w:sz w:val="17"/>
          <w:szCs w:val="17"/>
        </w:rPr>
      </w:pPr>
      <w:r w:rsidRPr="008869B4">
        <w:rPr>
          <w:b/>
          <w:sz w:val="17"/>
          <w:szCs w:val="17"/>
        </w:rPr>
        <w:t>Принципал:</w:t>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r>
      <w:r w:rsidRPr="008869B4">
        <w:rPr>
          <w:b/>
          <w:sz w:val="17"/>
          <w:szCs w:val="17"/>
        </w:rPr>
        <w:tab/>
        <w:t xml:space="preserve">         Агент:</w:t>
      </w: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8"/>
        <w:gridCol w:w="5448"/>
      </w:tblGrid>
      <w:tr w:rsidR="00A84D1B" w:rsidRPr="008869B4" w:rsidTr="00D45875">
        <w:trPr>
          <w:trHeight w:val="200"/>
          <w:jc w:val="center"/>
        </w:trPr>
        <w:tc>
          <w:tcPr>
            <w:tcW w:w="5538" w:type="dxa"/>
            <w:tcMar>
              <w:left w:w="142" w:type="dxa"/>
              <w:right w:w="28" w:type="dxa"/>
            </w:tcMar>
          </w:tcPr>
          <w:p w:rsidR="00A84D1B" w:rsidRPr="008869B4" w:rsidRDefault="00A84D1B" w:rsidP="00A84D1B">
            <w:pPr>
              <w:pStyle w:val="a3"/>
              <w:tabs>
                <w:tab w:val="left" w:pos="567"/>
                <w:tab w:val="left" w:pos="9639"/>
              </w:tabs>
              <w:ind w:left="-108"/>
              <w:rPr>
                <w:b/>
                <w:spacing w:val="-4"/>
                <w:sz w:val="17"/>
                <w:szCs w:val="17"/>
              </w:rPr>
            </w:pPr>
            <w:r w:rsidRPr="008869B4">
              <w:rPr>
                <w:b/>
                <w:spacing w:val="-4"/>
                <w:sz w:val="17"/>
                <w:szCs w:val="17"/>
              </w:rPr>
              <w:t>Общество с ограниченной ответственностью «</w:t>
            </w:r>
            <w:r w:rsidR="00CA164C">
              <w:rPr>
                <w:b/>
                <w:spacing w:val="-4"/>
                <w:sz w:val="17"/>
                <w:szCs w:val="17"/>
              </w:rPr>
              <w:t>Авто-Тур</w:t>
            </w:r>
            <w:r w:rsidRPr="008869B4">
              <w:rPr>
                <w:b/>
                <w:spacing w:val="-4"/>
                <w:sz w:val="17"/>
                <w:szCs w:val="17"/>
              </w:rPr>
              <w:t>»</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ИНН 4345395889   КПП 434501001</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ОКВЭД 63.30  ОКПО 32891791</w:t>
            </w:r>
          </w:p>
          <w:p w:rsidR="00CA164C" w:rsidRDefault="00CA164C" w:rsidP="00CA164C">
            <w:pPr>
              <w:tabs>
                <w:tab w:val="left" w:pos="5588"/>
                <w:tab w:val="left" w:leader="underscore" w:pos="9639"/>
              </w:tabs>
              <w:spacing w:before="20" w:line="190" w:lineRule="exact"/>
              <w:ind w:right="345"/>
              <w:rPr>
                <w:sz w:val="17"/>
                <w:szCs w:val="17"/>
              </w:rPr>
            </w:pPr>
          </w:p>
          <w:p w:rsidR="00CA164C" w:rsidRDefault="00CA164C" w:rsidP="00CA164C">
            <w:pPr>
              <w:tabs>
                <w:tab w:val="left" w:pos="5588"/>
                <w:tab w:val="left" w:leader="underscore" w:pos="9639"/>
              </w:tabs>
              <w:spacing w:before="20" w:line="190" w:lineRule="exact"/>
              <w:ind w:right="345"/>
              <w:rPr>
                <w:sz w:val="17"/>
                <w:szCs w:val="17"/>
              </w:rPr>
            </w:pPr>
            <w:proofErr w:type="gramStart"/>
            <w:r>
              <w:rPr>
                <w:sz w:val="17"/>
                <w:szCs w:val="17"/>
              </w:rPr>
              <w:t>р</w:t>
            </w:r>
            <w:proofErr w:type="gramEnd"/>
            <w:r>
              <w:rPr>
                <w:sz w:val="17"/>
                <w:szCs w:val="17"/>
              </w:rPr>
              <w:t xml:space="preserve">/сч. 40702810300350157377 </w:t>
            </w:r>
          </w:p>
          <w:p w:rsidR="00CA164C" w:rsidRDefault="00CA164C" w:rsidP="00CA164C">
            <w:pPr>
              <w:tabs>
                <w:tab w:val="left" w:pos="5588"/>
                <w:tab w:val="left" w:leader="underscore" w:pos="9639"/>
              </w:tabs>
              <w:spacing w:before="20" w:line="190" w:lineRule="exact"/>
              <w:ind w:right="345"/>
              <w:rPr>
                <w:sz w:val="17"/>
                <w:szCs w:val="17"/>
              </w:rPr>
            </w:pPr>
            <w:r>
              <w:rPr>
                <w:sz w:val="17"/>
                <w:szCs w:val="17"/>
              </w:rPr>
              <w:t>ПАО «Норвик Банк» БИК 043304728</w:t>
            </w:r>
          </w:p>
          <w:p w:rsidR="00CA164C" w:rsidRDefault="00CA164C" w:rsidP="00CA164C">
            <w:pPr>
              <w:tabs>
                <w:tab w:val="left" w:pos="5588"/>
                <w:tab w:val="left" w:leader="underscore" w:pos="9639"/>
              </w:tabs>
              <w:spacing w:before="20" w:line="190" w:lineRule="exact"/>
              <w:ind w:right="345"/>
              <w:rPr>
                <w:sz w:val="17"/>
                <w:szCs w:val="17"/>
              </w:rPr>
            </w:pPr>
          </w:p>
          <w:p w:rsidR="00CA164C" w:rsidRDefault="00CA164C" w:rsidP="00CA164C">
            <w:pPr>
              <w:tabs>
                <w:tab w:val="left" w:pos="5588"/>
                <w:tab w:val="left" w:leader="underscore" w:pos="9639"/>
              </w:tabs>
              <w:spacing w:before="20" w:line="190" w:lineRule="exact"/>
              <w:ind w:right="345"/>
              <w:rPr>
                <w:sz w:val="17"/>
                <w:szCs w:val="17"/>
              </w:rPr>
            </w:pPr>
            <w:r>
              <w:rPr>
                <w:sz w:val="17"/>
                <w:szCs w:val="17"/>
              </w:rPr>
              <w:t xml:space="preserve">Юр. адрес: 610018, </w:t>
            </w:r>
            <w:proofErr w:type="gramStart"/>
            <w:r>
              <w:rPr>
                <w:sz w:val="17"/>
                <w:szCs w:val="17"/>
              </w:rPr>
              <w:t>Кировская</w:t>
            </w:r>
            <w:proofErr w:type="gramEnd"/>
            <w:r>
              <w:rPr>
                <w:sz w:val="17"/>
                <w:szCs w:val="17"/>
              </w:rPr>
              <w:t xml:space="preserve"> обл., г. Киров, ул. Верхнедольская, 14</w:t>
            </w:r>
          </w:p>
          <w:p w:rsidR="00CA164C" w:rsidRPr="008869B4" w:rsidRDefault="00CA164C" w:rsidP="00CA164C">
            <w:pPr>
              <w:tabs>
                <w:tab w:val="left" w:pos="5588"/>
                <w:tab w:val="left" w:leader="underscore" w:pos="9639"/>
              </w:tabs>
              <w:spacing w:before="20" w:line="190" w:lineRule="exact"/>
              <w:ind w:right="345"/>
              <w:rPr>
                <w:sz w:val="17"/>
                <w:szCs w:val="17"/>
              </w:rPr>
            </w:pPr>
            <w:r>
              <w:rPr>
                <w:sz w:val="17"/>
                <w:szCs w:val="17"/>
              </w:rPr>
              <w:t>Факт</w:t>
            </w:r>
            <w:proofErr w:type="gramStart"/>
            <w:r>
              <w:rPr>
                <w:sz w:val="17"/>
                <w:szCs w:val="17"/>
              </w:rPr>
              <w:t>.</w:t>
            </w:r>
            <w:proofErr w:type="gramEnd"/>
            <w:r>
              <w:rPr>
                <w:sz w:val="17"/>
                <w:szCs w:val="17"/>
              </w:rPr>
              <w:t xml:space="preserve"> </w:t>
            </w:r>
            <w:proofErr w:type="gramStart"/>
            <w:r>
              <w:rPr>
                <w:sz w:val="17"/>
                <w:szCs w:val="17"/>
              </w:rPr>
              <w:t>а</w:t>
            </w:r>
            <w:proofErr w:type="gramEnd"/>
            <w:r>
              <w:rPr>
                <w:sz w:val="17"/>
                <w:szCs w:val="17"/>
              </w:rPr>
              <w:t>дрес: 610000, Кировская обл., г. Киров, ул. К. Маркса, 56</w:t>
            </w:r>
          </w:p>
          <w:p w:rsidR="00CA164C" w:rsidRPr="008869B4" w:rsidRDefault="00CA164C" w:rsidP="00CA164C">
            <w:pPr>
              <w:tabs>
                <w:tab w:val="left" w:pos="5588"/>
                <w:tab w:val="left" w:leader="underscore" w:pos="9639"/>
              </w:tabs>
              <w:spacing w:before="20" w:line="190" w:lineRule="exact"/>
              <w:ind w:left="563" w:right="345" w:hanging="30"/>
              <w:rPr>
                <w:sz w:val="17"/>
                <w:szCs w:val="17"/>
              </w:rPr>
            </w:pPr>
          </w:p>
          <w:p w:rsidR="00CA164C" w:rsidRDefault="00CA164C" w:rsidP="00CA164C">
            <w:pPr>
              <w:tabs>
                <w:tab w:val="left" w:pos="5588"/>
                <w:tab w:val="left" w:leader="underscore" w:pos="9639"/>
              </w:tabs>
              <w:spacing w:before="20" w:line="190" w:lineRule="exact"/>
              <w:ind w:right="345"/>
              <w:rPr>
                <w:sz w:val="17"/>
                <w:szCs w:val="17"/>
              </w:rPr>
            </w:pPr>
            <w:r>
              <w:rPr>
                <w:sz w:val="17"/>
                <w:szCs w:val="17"/>
              </w:rPr>
              <w:t>Тел.: (8332) 47-56-47</w:t>
            </w:r>
          </w:p>
          <w:p w:rsidR="00A84D1B" w:rsidRPr="008869B4" w:rsidRDefault="00A84D1B" w:rsidP="00A84D1B">
            <w:pPr>
              <w:tabs>
                <w:tab w:val="left" w:pos="5812"/>
                <w:tab w:val="right" w:leader="underscore" w:pos="9639"/>
              </w:tabs>
              <w:jc w:val="both"/>
              <w:rPr>
                <w:sz w:val="17"/>
                <w:szCs w:val="17"/>
              </w:rPr>
            </w:pPr>
            <w:r w:rsidRPr="008869B4">
              <w:rPr>
                <w:sz w:val="17"/>
                <w:szCs w:val="17"/>
              </w:rPr>
              <w:tab/>
            </w:r>
          </w:p>
        </w:tc>
        <w:tc>
          <w:tcPr>
            <w:tcW w:w="5448" w:type="dxa"/>
            <w:tcMar>
              <w:left w:w="28" w:type="dxa"/>
              <w:right w:w="28" w:type="dxa"/>
            </w:tcMar>
          </w:tcPr>
          <w:p w:rsidR="00664791" w:rsidRDefault="00664791" w:rsidP="00664791">
            <w:pPr>
              <w:tabs>
                <w:tab w:val="left" w:pos="5588"/>
                <w:tab w:val="left" w:leader="underscore" w:pos="9639"/>
              </w:tabs>
              <w:spacing w:before="20" w:line="190" w:lineRule="exact"/>
              <w:ind w:right="345"/>
              <w:rPr>
                <w:b/>
                <w:sz w:val="17"/>
                <w:szCs w:val="17"/>
              </w:rPr>
            </w:pPr>
          </w:p>
          <w:p w:rsidR="00D45875" w:rsidRPr="008869B4" w:rsidRDefault="00D45875" w:rsidP="00CA164C">
            <w:pPr>
              <w:tabs>
                <w:tab w:val="left" w:pos="5588"/>
                <w:tab w:val="left" w:leader="underscore" w:pos="9639"/>
              </w:tabs>
              <w:spacing w:before="20" w:line="190" w:lineRule="exact"/>
              <w:ind w:right="345"/>
              <w:rPr>
                <w:sz w:val="17"/>
                <w:szCs w:val="17"/>
              </w:rPr>
            </w:pPr>
          </w:p>
        </w:tc>
      </w:tr>
    </w:tbl>
    <w:p w:rsidR="00A84D1B" w:rsidRPr="008869B4" w:rsidRDefault="00A84D1B" w:rsidP="00A84D1B">
      <w:pPr>
        <w:tabs>
          <w:tab w:val="left" w:pos="5812"/>
          <w:tab w:val="left" w:leader="underscore" w:pos="9639"/>
        </w:tabs>
        <w:rPr>
          <w:sz w:val="17"/>
          <w:szCs w:val="17"/>
        </w:rPr>
      </w:pPr>
    </w:p>
    <w:p w:rsidR="00D45875" w:rsidRDefault="00D45875" w:rsidP="00A84D1B">
      <w:pPr>
        <w:tabs>
          <w:tab w:val="left" w:pos="5812"/>
          <w:tab w:val="left" w:leader="underscore" w:pos="9639"/>
        </w:tabs>
        <w:rPr>
          <w:sz w:val="17"/>
          <w:szCs w:val="17"/>
        </w:rPr>
      </w:pPr>
    </w:p>
    <w:p w:rsidR="00A84D1B" w:rsidRPr="008869B4" w:rsidRDefault="00A84D1B" w:rsidP="00A84D1B">
      <w:pPr>
        <w:tabs>
          <w:tab w:val="left" w:pos="5812"/>
          <w:tab w:val="left" w:leader="underscore" w:pos="9639"/>
        </w:tabs>
        <w:rPr>
          <w:sz w:val="17"/>
          <w:szCs w:val="17"/>
        </w:rPr>
      </w:pPr>
      <w:r w:rsidRPr="008869B4">
        <w:rPr>
          <w:sz w:val="17"/>
          <w:szCs w:val="17"/>
        </w:rPr>
        <w:t xml:space="preserve">Директор ________________________________ </w:t>
      </w:r>
      <w:r w:rsidR="00D92D72">
        <w:rPr>
          <w:sz w:val="17"/>
          <w:szCs w:val="17"/>
        </w:rPr>
        <w:t>Е.Ю. Суслопарова</w:t>
      </w:r>
      <w:r w:rsidRPr="008869B4">
        <w:rPr>
          <w:sz w:val="17"/>
          <w:szCs w:val="17"/>
        </w:rPr>
        <w:t xml:space="preserve">          </w:t>
      </w:r>
      <w:r w:rsidR="00D45875">
        <w:rPr>
          <w:sz w:val="17"/>
          <w:szCs w:val="17"/>
        </w:rPr>
        <w:t xml:space="preserve">               Директор</w:t>
      </w:r>
      <w:r>
        <w:rPr>
          <w:sz w:val="17"/>
          <w:szCs w:val="17"/>
        </w:rPr>
        <w:t xml:space="preserve">       </w:t>
      </w:r>
      <w:r w:rsidR="00CA164C">
        <w:rPr>
          <w:sz w:val="17"/>
          <w:szCs w:val="17"/>
        </w:rPr>
        <w:t>________________ /____________________________/</w:t>
      </w:r>
    </w:p>
    <w:p w:rsidR="00A84D1B" w:rsidRPr="008869B4" w:rsidRDefault="00A84D1B" w:rsidP="00A84D1B">
      <w:pPr>
        <w:tabs>
          <w:tab w:val="left" w:pos="5812"/>
          <w:tab w:val="left" w:leader="underscore" w:pos="9639"/>
        </w:tabs>
        <w:rPr>
          <w:sz w:val="17"/>
          <w:szCs w:val="17"/>
        </w:rPr>
      </w:pPr>
    </w:p>
    <w:p w:rsidR="00A84D1B" w:rsidRPr="008869B4" w:rsidRDefault="00A84D1B" w:rsidP="00A84D1B">
      <w:pPr>
        <w:rPr>
          <w:sz w:val="17"/>
          <w:szCs w:val="17"/>
        </w:rPr>
      </w:pPr>
      <w:r w:rsidRPr="008869B4">
        <w:rPr>
          <w:sz w:val="17"/>
          <w:szCs w:val="17"/>
        </w:rPr>
        <w:t xml:space="preserve">                       М.П.</w:t>
      </w:r>
      <w:r w:rsidR="00CA164C">
        <w:rPr>
          <w:sz w:val="17"/>
          <w:szCs w:val="17"/>
        </w:rPr>
        <w:t xml:space="preserve">                                                                                                             М.П.</w:t>
      </w:r>
    </w:p>
    <w:p w:rsidR="00A84D1B" w:rsidRDefault="00A84D1B"/>
    <w:sectPr w:rsidR="00A84D1B" w:rsidSect="00A84D1B">
      <w:pgSz w:w="11906" w:h="16838"/>
      <w:pgMar w:top="284" w:right="56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741EF"/>
    <w:multiLevelType w:val="multilevel"/>
    <w:tmpl w:val="51A20AA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165638"/>
    <w:multiLevelType w:val="hybridMultilevel"/>
    <w:tmpl w:val="ADFE950A"/>
    <w:lvl w:ilvl="0" w:tplc="DA769B60">
      <w:start w:val="1"/>
      <w:numFmt w:val="decimal"/>
      <w:lvlText w:val="2.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27DA3F22">
      <w:start w:val="9"/>
      <w:numFmt w:val="decimal"/>
      <w:lvlText w:val="2.1.%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10"/>
  </w:num>
  <w:num w:numId="4">
    <w:abstractNumId w:val="4"/>
  </w:num>
  <w:num w:numId="5">
    <w:abstractNumId w:val="9"/>
  </w:num>
  <w:num w:numId="6">
    <w:abstractNumId w:val="8"/>
  </w:num>
  <w:num w:numId="7">
    <w:abstractNumId w:val="11"/>
  </w:num>
  <w:num w:numId="8">
    <w:abstractNumId w:val="0"/>
  </w:num>
  <w:num w:numId="9">
    <w:abstractNumId w:val="7"/>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A84D1B"/>
    <w:rsid w:val="001D62CF"/>
    <w:rsid w:val="00217E60"/>
    <w:rsid w:val="002D3238"/>
    <w:rsid w:val="002F0C80"/>
    <w:rsid w:val="0030371D"/>
    <w:rsid w:val="00507B9A"/>
    <w:rsid w:val="005139FF"/>
    <w:rsid w:val="00557B82"/>
    <w:rsid w:val="005E0D4E"/>
    <w:rsid w:val="00602B9C"/>
    <w:rsid w:val="00664791"/>
    <w:rsid w:val="006F2223"/>
    <w:rsid w:val="00773598"/>
    <w:rsid w:val="008A234D"/>
    <w:rsid w:val="008E60A6"/>
    <w:rsid w:val="00966C87"/>
    <w:rsid w:val="00A84D1B"/>
    <w:rsid w:val="00AD0415"/>
    <w:rsid w:val="00B53176"/>
    <w:rsid w:val="00B930F0"/>
    <w:rsid w:val="00CA164C"/>
    <w:rsid w:val="00CB3787"/>
    <w:rsid w:val="00CF38F4"/>
    <w:rsid w:val="00D20CDA"/>
    <w:rsid w:val="00D45875"/>
    <w:rsid w:val="00D64346"/>
    <w:rsid w:val="00D71A71"/>
    <w:rsid w:val="00D92D72"/>
    <w:rsid w:val="00DF7970"/>
    <w:rsid w:val="00EB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D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4D1B"/>
    <w:pPr>
      <w:widowControl w:val="0"/>
    </w:pPr>
    <w:rPr>
      <w:szCs w:val="20"/>
    </w:rPr>
  </w:style>
  <w:style w:type="paragraph" w:styleId="a4">
    <w:name w:val="Title"/>
    <w:basedOn w:val="a"/>
    <w:qFormat/>
    <w:rsid w:val="00A84D1B"/>
    <w:pPr>
      <w:widowControl w:val="0"/>
      <w:jc w:val="center"/>
    </w:pPr>
    <w:rPr>
      <w:rFonts w:ascii="Verdana" w:hAnsi="Verdana"/>
      <w:b/>
      <w:bCs/>
      <w:szCs w:val="20"/>
    </w:rPr>
  </w:style>
  <w:style w:type="paragraph" w:customStyle="1" w:styleId="1">
    <w:name w:val="Основной текст с отступом1"/>
    <w:basedOn w:val="a"/>
    <w:rsid w:val="00A84D1B"/>
    <w:pPr>
      <w:widowControl w:val="0"/>
      <w:jc w:val="both"/>
    </w:pPr>
  </w:style>
  <w:style w:type="paragraph" w:customStyle="1" w:styleId="a5">
    <w:name w:val="Текст в таблице"/>
    <w:basedOn w:val="a"/>
    <w:rsid w:val="00A84D1B"/>
    <w:pPr>
      <w:spacing w:before="20" w:line="200" w:lineRule="exact"/>
      <w:jc w:val="center"/>
    </w:pPr>
    <w:rPr>
      <w:sz w:val="18"/>
      <w:szCs w:val="20"/>
    </w:rPr>
  </w:style>
  <w:style w:type="paragraph" w:customStyle="1" w:styleId="ConsPlusNormal">
    <w:name w:val="ConsPlusNormal"/>
    <w:rsid w:val="00A84D1B"/>
    <w:pPr>
      <w:widowControl w:val="0"/>
      <w:autoSpaceDE w:val="0"/>
      <w:autoSpaceDN w:val="0"/>
      <w:adjustRightInd w:val="0"/>
      <w:ind w:firstLine="720"/>
    </w:pPr>
    <w:rPr>
      <w:rFonts w:ascii="Arial" w:hAnsi="Arial" w:cs="Arial"/>
      <w:sz w:val="26"/>
      <w:szCs w:val="26"/>
    </w:rPr>
  </w:style>
  <w:style w:type="character" w:styleId="a6">
    <w:name w:val="Hyperlink"/>
    <w:basedOn w:val="a0"/>
    <w:rsid w:val="00A84D1B"/>
    <w:rPr>
      <w:color w:val="0000FF"/>
      <w:u w:val="single"/>
    </w:rPr>
  </w:style>
  <w:style w:type="paragraph" w:styleId="a7">
    <w:name w:val="No Spacing"/>
    <w:qFormat/>
    <w:rsid w:val="00A84D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4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3626</Words>
  <Characters>26353</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29920</CharactersWithSpaces>
  <SharedDoc>false</SharedDoc>
  <HLinks>
    <vt:vector size="18" baseType="variant">
      <vt:variant>
        <vt:i4>21</vt:i4>
      </vt:variant>
      <vt:variant>
        <vt:i4>6</vt:i4>
      </vt:variant>
      <vt:variant>
        <vt:i4>0</vt:i4>
      </vt:variant>
      <vt:variant>
        <vt:i4>5</vt:i4>
      </vt:variant>
      <vt:variant>
        <vt:lpwstr>http://www.riviera-travel.ru/</vt:lpwstr>
      </vt:variant>
      <vt:variant>
        <vt:lpwstr/>
      </vt:variant>
      <vt:variant>
        <vt:i4>5570679</vt:i4>
      </vt:variant>
      <vt:variant>
        <vt:i4>3</vt:i4>
      </vt:variant>
      <vt:variant>
        <vt:i4>0</vt:i4>
      </vt:variant>
      <vt:variant>
        <vt:i4>5</vt:i4>
      </vt:variant>
      <vt:variant>
        <vt:lpwstr>mailto:rivieratravel@mail.ru</vt:lpwstr>
      </vt:variant>
      <vt:variant>
        <vt:lpwstr/>
      </vt:variant>
      <vt:variant>
        <vt:i4>21</vt:i4>
      </vt:variant>
      <vt:variant>
        <vt:i4>0</vt:i4>
      </vt:variant>
      <vt:variant>
        <vt:i4>0</vt:i4>
      </vt:variant>
      <vt:variant>
        <vt:i4>5</vt:i4>
      </vt:variant>
      <vt:variant>
        <vt:lpwstr>http://www.riviera-travel.ru/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1</dc:creator>
  <cp:keywords/>
  <cp:lastModifiedBy>User</cp:lastModifiedBy>
  <cp:revision>10</cp:revision>
  <dcterms:created xsi:type="dcterms:W3CDTF">2016-12-20T09:06:00Z</dcterms:created>
  <dcterms:modified xsi:type="dcterms:W3CDTF">2017-03-01T07:53:00Z</dcterms:modified>
</cp:coreProperties>
</file>